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D398" w14:textId="77777777" w:rsidR="002E20DF" w:rsidRPr="002E20DF" w:rsidRDefault="002E20DF" w:rsidP="002E20DF">
      <w:pPr>
        <w:pStyle w:val="a3"/>
        <w:rPr>
          <w:b/>
          <w:bCs/>
        </w:rPr>
      </w:pPr>
      <w:bookmarkStart w:id="0" w:name="_Hlk508790835"/>
      <w:bookmarkStart w:id="1" w:name="_GoBack"/>
      <w:bookmarkEnd w:id="1"/>
      <w:r w:rsidRPr="002E20DF">
        <w:rPr>
          <w:b/>
          <w:bCs/>
          <w:noProof/>
          <w:lang w:eastAsia="el-GR"/>
        </w:rPr>
        <w:drawing>
          <wp:inline distT="0" distB="0" distL="0" distR="0" wp14:anchorId="0C9441A4" wp14:editId="2EA6DFA2">
            <wp:extent cx="66675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solidFill>
                      <a:srgbClr val="FFFFFF"/>
                    </a:solidFill>
                    <a:ln>
                      <a:noFill/>
                    </a:ln>
                  </pic:spPr>
                </pic:pic>
              </a:graphicData>
            </a:graphic>
          </wp:inline>
        </w:drawing>
      </w:r>
      <w:bookmarkEnd w:id="0"/>
      <w:r w:rsidRPr="002E20DF">
        <w:rPr>
          <w:b/>
          <w:bCs/>
        </w:rPr>
        <w:t xml:space="preserve">                           </w:t>
      </w:r>
      <w:r w:rsidRPr="002E20DF">
        <w:rPr>
          <w:b/>
          <w:bCs/>
          <w:noProof/>
          <w:lang w:eastAsia="el-GR"/>
        </w:rPr>
        <w:drawing>
          <wp:inline distT="0" distB="0" distL="0" distR="0" wp14:anchorId="52DE2663" wp14:editId="2F738A51">
            <wp:extent cx="688340" cy="67027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641" cy="679330"/>
                    </a:xfrm>
                    <a:prstGeom prst="rect">
                      <a:avLst/>
                    </a:prstGeom>
                    <a:noFill/>
                    <a:ln>
                      <a:noFill/>
                    </a:ln>
                  </pic:spPr>
                </pic:pic>
              </a:graphicData>
            </a:graphic>
          </wp:inline>
        </w:drawing>
      </w:r>
      <w:r w:rsidRPr="002E20DF">
        <w:rPr>
          <w:b/>
          <w:bCs/>
        </w:rPr>
        <w:t xml:space="preserve">                                </w:t>
      </w:r>
      <w:r w:rsidRPr="002E20DF">
        <w:rPr>
          <w:rFonts w:eastAsia="Calibri"/>
          <w:b/>
          <w:bCs/>
          <w:noProof/>
          <w:lang w:eastAsia="el-GR"/>
        </w:rPr>
        <w:drawing>
          <wp:inline distT="0" distB="0" distL="0" distR="0" wp14:anchorId="7E8E23E8" wp14:editId="2E047D5C">
            <wp:extent cx="2028825" cy="7631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7109" cy="807643"/>
                    </a:xfrm>
                    <a:prstGeom prst="rect">
                      <a:avLst/>
                    </a:prstGeom>
                    <a:noFill/>
                    <a:ln>
                      <a:noFill/>
                    </a:ln>
                  </pic:spPr>
                </pic:pic>
              </a:graphicData>
            </a:graphic>
          </wp:inline>
        </w:drawing>
      </w:r>
    </w:p>
    <w:p w14:paraId="6793455C" w14:textId="77777777" w:rsidR="002E20DF" w:rsidRPr="002E20DF" w:rsidRDefault="002E20DF" w:rsidP="002E20DF">
      <w:pPr>
        <w:pStyle w:val="a3"/>
        <w:rPr>
          <w:b/>
          <w:bCs/>
        </w:rPr>
      </w:pPr>
      <w:r w:rsidRPr="002E20DF">
        <w:rPr>
          <w:b/>
          <w:bCs/>
        </w:rPr>
        <w:t>---------------------------------------------------------------------------------------------------------------------------</w:t>
      </w:r>
    </w:p>
    <w:p w14:paraId="17D8BDC8" w14:textId="036EF791" w:rsidR="002E20DF" w:rsidRPr="002E20DF" w:rsidRDefault="002E20DF" w:rsidP="002E20DF">
      <w:pPr>
        <w:pStyle w:val="a3"/>
        <w:rPr>
          <w:b/>
          <w:bCs/>
        </w:rPr>
      </w:pPr>
      <w:r w:rsidRPr="002E20DF">
        <w:rPr>
          <w:b/>
          <w:bCs/>
        </w:rPr>
        <w:t>ΕΛΛΗΝΙΚΗ ΔΗΜΟΚΡΑΤΙΑ</w:t>
      </w:r>
      <w:r w:rsidRPr="002E20DF">
        <w:rPr>
          <w:b/>
          <w:bCs/>
        </w:rPr>
        <w:tab/>
      </w:r>
      <w:r w:rsidRPr="002E20DF">
        <w:rPr>
          <w:b/>
          <w:bCs/>
        </w:rPr>
        <w:tab/>
      </w:r>
      <w:r w:rsidRPr="002E20DF">
        <w:rPr>
          <w:b/>
          <w:bCs/>
        </w:rPr>
        <w:tab/>
      </w:r>
      <w:r w:rsidRPr="002E20DF">
        <w:rPr>
          <w:b/>
          <w:bCs/>
        </w:rPr>
        <w:tab/>
        <w:t xml:space="preserve">         Αχαρνές : </w:t>
      </w:r>
      <w:r>
        <w:rPr>
          <w:b/>
          <w:bCs/>
        </w:rPr>
        <w:t>14/02/2023</w:t>
      </w:r>
    </w:p>
    <w:p w14:paraId="70F54F96" w14:textId="7A226CF3" w:rsidR="002E20DF" w:rsidRPr="002E20DF" w:rsidRDefault="002E20DF" w:rsidP="002E20DF">
      <w:pPr>
        <w:pStyle w:val="a3"/>
        <w:rPr>
          <w:b/>
          <w:bCs/>
        </w:rPr>
      </w:pPr>
      <w:r w:rsidRPr="002E20DF">
        <w:rPr>
          <w:b/>
          <w:bCs/>
        </w:rPr>
        <w:t>ΠΕΡΙΦΕΡΕΙΑ ΑΤΤΙΚΗΣ</w:t>
      </w:r>
      <w:r w:rsidRPr="002E20DF">
        <w:rPr>
          <w:b/>
          <w:bCs/>
        </w:rPr>
        <w:tab/>
      </w:r>
      <w:r w:rsidRPr="002E20DF">
        <w:rPr>
          <w:b/>
          <w:bCs/>
        </w:rPr>
        <w:tab/>
      </w:r>
      <w:r w:rsidRPr="002E20DF">
        <w:rPr>
          <w:b/>
          <w:bCs/>
        </w:rPr>
        <w:tab/>
      </w:r>
      <w:r w:rsidRPr="002E20DF">
        <w:rPr>
          <w:b/>
          <w:bCs/>
        </w:rPr>
        <w:tab/>
      </w:r>
      <w:r w:rsidRPr="002E20DF">
        <w:rPr>
          <w:b/>
          <w:bCs/>
        </w:rPr>
        <w:tab/>
        <w:t xml:space="preserve">        </w:t>
      </w:r>
      <w:proofErr w:type="spellStart"/>
      <w:r w:rsidRPr="002E20DF">
        <w:rPr>
          <w:b/>
          <w:bCs/>
        </w:rPr>
        <w:t>Αρ.Πρωτ</w:t>
      </w:r>
      <w:proofErr w:type="spellEnd"/>
      <w:r w:rsidRPr="002E20DF">
        <w:rPr>
          <w:b/>
          <w:bCs/>
        </w:rPr>
        <w:t xml:space="preserve">.: </w:t>
      </w:r>
      <w:r>
        <w:rPr>
          <w:b/>
          <w:bCs/>
        </w:rPr>
        <w:t>7</w:t>
      </w:r>
      <w:r w:rsidR="00F14847">
        <w:rPr>
          <w:b/>
          <w:bCs/>
        </w:rPr>
        <w:t>8</w:t>
      </w:r>
    </w:p>
    <w:p w14:paraId="0DFB1499" w14:textId="77777777" w:rsidR="002E20DF" w:rsidRPr="002E20DF" w:rsidRDefault="002E20DF" w:rsidP="002E20DF">
      <w:pPr>
        <w:pStyle w:val="a3"/>
        <w:rPr>
          <w:b/>
          <w:bCs/>
        </w:rPr>
      </w:pPr>
      <w:r w:rsidRPr="002E20DF">
        <w:rPr>
          <w:b/>
          <w:bCs/>
        </w:rPr>
        <w:t xml:space="preserve">ΚΕΝΤΡΟ ΑΤΟΜΩΝ ΜΕ ΕΙΔΙΚΕΣ </w:t>
      </w:r>
    </w:p>
    <w:p w14:paraId="7451E2A8" w14:textId="77777777" w:rsidR="002E20DF" w:rsidRPr="002E20DF" w:rsidRDefault="002E20DF" w:rsidP="002E20DF">
      <w:pPr>
        <w:pStyle w:val="a3"/>
        <w:rPr>
          <w:b/>
          <w:bCs/>
        </w:rPr>
      </w:pPr>
      <w:r w:rsidRPr="002E20DF">
        <w:rPr>
          <w:b/>
          <w:bCs/>
        </w:rPr>
        <w:t xml:space="preserve">ΑΝΑΓΚΕΣ ΔΗΜΟΥ ΑΧΑΡΝΩΝ </w:t>
      </w:r>
    </w:p>
    <w:p w14:paraId="04714643" w14:textId="77777777" w:rsidR="002E20DF" w:rsidRPr="002E20DF" w:rsidRDefault="002E20DF" w:rsidP="002E20DF">
      <w:pPr>
        <w:pStyle w:val="a3"/>
        <w:rPr>
          <w:b/>
          <w:bCs/>
        </w:rPr>
      </w:pPr>
      <w:r w:rsidRPr="002E20DF">
        <w:rPr>
          <w:b/>
          <w:bCs/>
        </w:rPr>
        <w:t xml:space="preserve">«ΑΡΩΓΗ»    Ν.Π.Δ.Δ.    </w:t>
      </w:r>
    </w:p>
    <w:p w14:paraId="08A13C4E" w14:textId="77777777" w:rsidR="002E20DF" w:rsidRPr="002E20DF" w:rsidRDefault="002E20DF" w:rsidP="002E20DF">
      <w:pPr>
        <w:pStyle w:val="a3"/>
        <w:rPr>
          <w:b/>
          <w:bCs/>
        </w:rPr>
      </w:pPr>
      <w:r w:rsidRPr="002E20DF">
        <w:rPr>
          <w:b/>
          <w:bCs/>
        </w:rPr>
        <w:t>Μπόσκιζας &amp; Πλαταιών 23</w:t>
      </w:r>
      <w:r w:rsidRPr="002E20DF">
        <w:rPr>
          <w:b/>
          <w:bCs/>
          <w:vertAlign w:val="superscript"/>
        </w:rPr>
        <w:t>Α</w:t>
      </w:r>
    </w:p>
    <w:p w14:paraId="2C932626" w14:textId="77777777" w:rsidR="002E20DF" w:rsidRPr="002E20DF" w:rsidRDefault="002E20DF" w:rsidP="002E20DF">
      <w:pPr>
        <w:pStyle w:val="a3"/>
        <w:rPr>
          <w:b/>
          <w:bCs/>
        </w:rPr>
      </w:pPr>
      <w:r w:rsidRPr="002E20DF">
        <w:rPr>
          <w:b/>
          <w:bCs/>
        </w:rPr>
        <w:t>Αχαρνές  13679</w:t>
      </w:r>
    </w:p>
    <w:p w14:paraId="242B40EB" w14:textId="77777777" w:rsidR="002E20DF" w:rsidRPr="002E20DF" w:rsidRDefault="002E20DF" w:rsidP="002E20DF">
      <w:pPr>
        <w:pStyle w:val="a3"/>
        <w:rPr>
          <w:b/>
          <w:bCs/>
        </w:rPr>
      </w:pPr>
      <w:proofErr w:type="spellStart"/>
      <w:r w:rsidRPr="002E20DF">
        <w:rPr>
          <w:b/>
          <w:bCs/>
        </w:rPr>
        <w:t>Τηλ</w:t>
      </w:r>
      <w:proofErr w:type="spellEnd"/>
      <w:r w:rsidRPr="002E20DF">
        <w:rPr>
          <w:b/>
          <w:bCs/>
        </w:rPr>
        <w:t>.: 210 2404444</w:t>
      </w:r>
    </w:p>
    <w:p w14:paraId="2A664B4B" w14:textId="2D506B38" w:rsidR="002E20DF" w:rsidRPr="00517907" w:rsidRDefault="002E20DF" w:rsidP="002E20DF">
      <w:pPr>
        <w:pStyle w:val="a3"/>
        <w:rPr>
          <w:b/>
          <w:bCs/>
          <w:lang w:val="en-US"/>
        </w:rPr>
      </w:pPr>
      <w:proofErr w:type="gramStart"/>
      <w:r w:rsidRPr="002E20DF">
        <w:rPr>
          <w:b/>
          <w:bCs/>
          <w:lang w:val="en-US"/>
        </w:rPr>
        <w:t>Fax</w:t>
      </w:r>
      <w:r w:rsidRPr="00517907">
        <w:rPr>
          <w:b/>
          <w:bCs/>
          <w:lang w:val="en-US"/>
        </w:rPr>
        <w:t xml:space="preserve"> :</w:t>
      </w:r>
      <w:proofErr w:type="gramEnd"/>
      <w:r w:rsidRPr="00517907">
        <w:rPr>
          <w:b/>
          <w:bCs/>
          <w:lang w:val="en-US"/>
        </w:rPr>
        <w:t xml:space="preserve"> 210 2404443</w:t>
      </w:r>
      <w:r w:rsidRPr="00517907">
        <w:rPr>
          <w:b/>
          <w:bCs/>
          <w:lang w:val="en-US"/>
        </w:rPr>
        <w:tab/>
      </w:r>
      <w:r w:rsidRPr="00517907">
        <w:rPr>
          <w:b/>
          <w:bCs/>
          <w:lang w:val="en-US"/>
        </w:rPr>
        <w:tab/>
      </w:r>
      <w:r w:rsidRPr="00517907">
        <w:rPr>
          <w:b/>
          <w:bCs/>
          <w:lang w:val="en-US"/>
        </w:rPr>
        <w:tab/>
      </w:r>
      <w:r w:rsidRPr="00517907">
        <w:rPr>
          <w:b/>
          <w:bCs/>
          <w:lang w:val="en-US"/>
        </w:rPr>
        <w:tab/>
      </w:r>
    </w:p>
    <w:p w14:paraId="31634082" w14:textId="18E183F9" w:rsidR="002E20DF" w:rsidRPr="00517907" w:rsidRDefault="001408C0" w:rsidP="002E20DF">
      <w:pPr>
        <w:pStyle w:val="a3"/>
        <w:rPr>
          <w:b/>
          <w:bCs/>
          <w:lang w:val="en-US"/>
        </w:rPr>
      </w:pPr>
      <w:hyperlink r:id="rId8" w:history="1">
        <w:r w:rsidR="002E20DF" w:rsidRPr="002E20DF">
          <w:rPr>
            <w:rStyle w:val="-"/>
            <w:rFonts w:ascii="Calibri" w:hAnsi="Calibri"/>
            <w:b/>
            <w:bCs/>
            <w:lang w:val="en-US"/>
          </w:rPr>
          <w:t>Kdap</w:t>
        </w:r>
        <w:r w:rsidR="002E20DF" w:rsidRPr="00517907">
          <w:rPr>
            <w:rStyle w:val="-"/>
            <w:rFonts w:ascii="Calibri" w:hAnsi="Calibri"/>
            <w:b/>
            <w:bCs/>
            <w:lang w:val="en-US"/>
          </w:rPr>
          <w:t>.</w:t>
        </w:r>
        <w:r w:rsidR="002E20DF" w:rsidRPr="002E20DF">
          <w:rPr>
            <w:rStyle w:val="-"/>
            <w:rFonts w:ascii="Calibri" w:hAnsi="Calibri"/>
            <w:b/>
            <w:bCs/>
            <w:lang w:val="en-US"/>
          </w:rPr>
          <w:t>arogi</w:t>
        </w:r>
        <w:r w:rsidR="002E20DF" w:rsidRPr="00517907">
          <w:rPr>
            <w:rStyle w:val="-"/>
            <w:rFonts w:ascii="Calibri" w:hAnsi="Calibri"/>
            <w:b/>
            <w:bCs/>
            <w:lang w:val="en-US"/>
          </w:rPr>
          <w:t>@</w:t>
        </w:r>
        <w:r w:rsidR="002E20DF" w:rsidRPr="002E20DF">
          <w:rPr>
            <w:rStyle w:val="-"/>
            <w:rFonts w:ascii="Calibri" w:hAnsi="Calibri"/>
            <w:b/>
            <w:bCs/>
            <w:lang w:val="en-US"/>
          </w:rPr>
          <w:t>gmail</w:t>
        </w:r>
        <w:r w:rsidR="002E20DF" w:rsidRPr="00517907">
          <w:rPr>
            <w:rStyle w:val="-"/>
            <w:rFonts w:ascii="Calibri" w:hAnsi="Calibri"/>
            <w:b/>
            <w:bCs/>
            <w:lang w:val="en-US"/>
          </w:rPr>
          <w:t>.</w:t>
        </w:r>
        <w:r w:rsidR="002E20DF" w:rsidRPr="002E20DF">
          <w:rPr>
            <w:rStyle w:val="-"/>
            <w:rFonts w:ascii="Calibri" w:hAnsi="Calibri"/>
            <w:b/>
            <w:bCs/>
            <w:lang w:val="en-US"/>
          </w:rPr>
          <w:t>com</w:t>
        </w:r>
      </w:hyperlink>
      <w:r w:rsidR="002E20DF" w:rsidRPr="00517907">
        <w:rPr>
          <w:b/>
          <w:bCs/>
          <w:lang w:val="en-US"/>
        </w:rPr>
        <w:tab/>
      </w:r>
      <w:r w:rsidR="002E20DF" w:rsidRPr="00517907">
        <w:rPr>
          <w:b/>
          <w:bCs/>
          <w:lang w:val="en-US"/>
        </w:rPr>
        <w:tab/>
      </w:r>
      <w:r w:rsidR="002E20DF" w:rsidRPr="00517907">
        <w:rPr>
          <w:b/>
          <w:bCs/>
          <w:lang w:val="en-US"/>
        </w:rPr>
        <w:tab/>
      </w:r>
      <w:r w:rsidR="002E20DF" w:rsidRPr="00517907">
        <w:rPr>
          <w:b/>
          <w:bCs/>
          <w:lang w:val="en-US"/>
        </w:rPr>
        <w:tab/>
      </w:r>
      <w:r w:rsidR="002E20DF" w:rsidRPr="00517907">
        <w:rPr>
          <w:b/>
          <w:bCs/>
          <w:lang w:val="en-US"/>
        </w:rPr>
        <w:tab/>
      </w:r>
    </w:p>
    <w:p w14:paraId="29A3F901" w14:textId="47AE80E9" w:rsidR="004F06D7" w:rsidRPr="00517907" w:rsidRDefault="002E20DF" w:rsidP="002E20DF">
      <w:pPr>
        <w:rPr>
          <w:lang w:val="en-US"/>
        </w:rPr>
      </w:pPr>
      <w:r w:rsidRPr="00517907">
        <w:rPr>
          <w:rFonts w:ascii="Calibri" w:hAnsi="Calibri"/>
          <w:b/>
          <w:lang w:val="en-US"/>
        </w:rPr>
        <w:tab/>
      </w:r>
      <w:r w:rsidRPr="00517907">
        <w:rPr>
          <w:rFonts w:ascii="Calibri" w:hAnsi="Calibri"/>
          <w:b/>
          <w:lang w:val="en-US"/>
        </w:rPr>
        <w:tab/>
      </w:r>
      <w:r w:rsidRPr="00517907">
        <w:rPr>
          <w:rFonts w:ascii="Calibri" w:hAnsi="Calibri"/>
          <w:b/>
          <w:lang w:val="en-US"/>
        </w:rPr>
        <w:tab/>
      </w:r>
      <w:r w:rsidRPr="00517907">
        <w:rPr>
          <w:rFonts w:ascii="Calibri" w:hAnsi="Calibri"/>
          <w:b/>
          <w:lang w:val="en-US"/>
        </w:rPr>
        <w:tab/>
      </w:r>
    </w:p>
    <w:p w14:paraId="073353E1" w14:textId="48CDC67E" w:rsidR="00461187" w:rsidRDefault="002E20DF" w:rsidP="002E20DF">
      <w:pPr>
        <w:jc w:val="center"/>
        <w:rPr>
          <w:b/>
          <w:bCs/>
          <w:sz w:val="24"/>
          <w:szCs w:val="24"/>
        </w:rPr>
      </w:pPr>
      <w:r w:rsidRPr="002E20DF">
        <w:rPr>
          <w:b/>
          <w:bCs/>
          <w:sz w:val="24"/>
          <w:szCs w:val="24"/>
        </w:rPr>
        <w:t>ΕΙΣΗΓΗΣΗ</w:t>
      </w:r>
    </w:p>
    <w:p w14:paraId="7FB28455" w14:textId="77777777" w:rsidR="002E20DF" w:rsidRPr="002E20DF" w:rsidRDefault="002E20DF" w:rsidP="002E20DF">
      <w:pPr>
        <w:spacing w:after="0" w:line="240" w:lineRule="auto"/>
        <w:jc w:val="both"/>
        <w:rPr>
          <w:rFonts w:cstheme="minorHAnsi"/>
          <w:sz w:val="24"/>
          <w:szCs w:val="24"/>
        </w:rPr>
      </w:pPr>
      <w:r w:rsidRPr="002E20DF">
        <w:rPr>
          <w:rFonts w:cstheme="minorHAnsi"/>
          <w:b/>
          <w:bCs/>
          <w:sz w:val="24"/>
          <w:szCs w:val="24"/>
        </w:rPr>
        <w:t>ΘΕΜΑ 2</w:t>
      </w:r>
      <w:r w:rsidRPr="002E20DF">
        <w:rPr>
          <w:rFonts w:cstheme="minorHAnsi"/>
          <w:b/>
          <w:bCs/>
          <w:sz w:val="24"/>
          <w:szCs w:val="24"/>
          <w:vertAlign w:val="superscript"/>
        </w:rPr>
        <w:t>ο</w:t>
      </w:r>
      <w:r w:rsidRPr="002E20DF">
        <w:rPr>
          <w:rFonts w:cstheme="minorHAnsi"/>
          <w:b/>
          <w:bCs/>
          <w:sz w:val="24"/>
          <w:szCs w:val="24"/>
        </w:rPr>
        <w:t xml:space="preserve"> : </w:t>
      </w:r>
      <w:bookmarkStart w:id="2" w:name="_Hlk114484302"/>
      <w:r w:rsidRPr="002E20DF">
        <w:rPr>
          <w:rFonts w:cstheme="minorHAnsi"/>
          <w:b/>
          <w:bCs/>
          <w:sz w:val="24"/>
          <w:szCs w:val="24"/>
        </w:rPr>
        <w:t>«΄Έγκριση του Ολοκληρωμένου Πλαισίου Δράσης (ΟΠΔ) οικονομικού έτους 2023 του Ν.Π.Δ.Δ. Κέντρο Ατόμων με Ειδικές Ανάγκες του Δήμου Αχαρνών “ΑΡΩΓΗ”»</w:t>
      </w:r>
    </w:p>
    <w:bookmarkEnd w:id="2"/>
    <w:p w14:paraId="1944989B" w14:textId="7E8BB9A8" w:rsidR="002E20DF" w:rsidRPr="002E20DF" w:rsidRDefault="002E20DF" w:rsidP="002E20DF">
      <w:pPr>
        <w:rPr>
          <w:b/>
          <w:bCs/>
          <w:sz w:val="24"/>
          <w:szCs w:val="24"/>
        </w:rPr>
      </w:pPr>
    </w:p>
    <w:p w14:paraId="5725A0AD" w14:textId="3A78C9E3" w:rsidR="00461187" w:rsidRPr="002E20DF" w:rsidRDefault="00461187" w:rsidP="00461187">
      <w:pPr>
        <w:spacing w:after="0" w:line="240" w:lineRule="auto"/>
        <w:jc w:val="both"/>
        <w:rPr>
          <w:rFonts w:cstheme="minorHAnsi"/>
          <w:sz w:val="24"/>
          <w:szCs w:val="24"/>
        </w:rPr>
      </w:pPr>
      <w:r w:rsidRPr="002E20DF">
        <w:rPr>
          <w:rFonts w:cstheme="minorHAnsi"/>
          <w:sz w:val="24"/>
          <w:szCs w:val="24"/>
        </w:rPr>
        <w:t xml:space="preserve">Σύμφωνα με τις διατάξεις του άρθρου 4 του Ν.4111/2013, όπως έχει τροποποιηθεί και του άρθρου 149 του Ν.4270/2014, το Ν.Π.Δ.Δ. «ΑΡΩΓΗ» το οποίο είναι </w:t>
      </w:r>
      <w:proofErr w:type="spellStart"/>
      <w:r w:rsidRPr="002E20DF">
        <w:rPr>
          <w:rFonts w:cstheme="minorHAnsi"/>
          <w:sz w:val="24"/>
          <w:szCs w:val="24"/>
        </w:rPr>
        <w:t>εντεταγμένο</w:t>
      </w:r>
      <w:proofErr w:type="spellEnd"/>
      <w:r w:rsidRPr="002E20DF">
        <w:rPr>
          <w:rFonts w:cstheme="minorHAnsi"/>
          <w:sz w:val="24"/>
          <w:szCs w:val="24"/>
        </w:rPr>
        <w:t xml:space="preserve"> στο καταρτιζόμενο, από την ΕΛΣΤΑΤ, Μητρώο Φορέων Γενικής Κυβέρνησης (ΜΦΓΚ), είναι υπόχρεο να καταρτίσει Ολοκληρωμένο Πλαίσιο Δράσης, το οποίο αποτελείται από τον πίνακα </w:t>
      </w:r>
      <w:proofErr w:type="spellStart"/>
      <w:r w:rsidRPr="002E20DF">
        <w:rPr>
          <w:rFonts w:cstheme="minorHAnsi"/>
          <w:sz w:val="24"/>
          <w:szCs w:val="24"/>
        </w:rPr>
        <w:t>στοχοθεσίας</w:t>
      </w:r>
      <w:proofErr w:type="spellEnd"/>
      <w:r w:rsidRPr="002E20DF">
        <w:rPr>
          <w:rFonts w:cstheme="minorHAnsi"/>
          <w:sz w:val="24"/>
          <w:szCs w:val="24"/>
        </w:rPr>
        <w:t xml:space="preserve"> οικονομικών αποτελεσμάτων του ΝΠΔΔ για το έτος 202</w:t>
      </w:r>
      <w:r w:rsidR="00BA2AE9" w:rsidRPr="002E20DF">
        <w:rPr>
          <w:rFonts w:cstheme="minorHAnsi"/>
          <w:sz w:val="24"/>
          <w:szCs w:val="24"/>
        </w:rPr>
        <w:t>3</w:t>
      </w:r>
      <w:r w:rsidRPr="002E20DF">
        <w:rPr>
          <w:rFonts w:cstheme="minorHAnsi"/>
          <w:sz w:val="24"/>
          <w:szCs w:val="24"/>
        </w:rPr>
        <w:t>.</w:t>
      </w:r>
    </w:p>
    <w:p w14:paraId="5991E0B1" w14:textId="77777777" w:rsidR="00461187" w:rsidRPr="002E20DF" w:rsidRDefault="00461187" w:rsidP="00461187">
      <w:pPr>
        <w:spacing w:after="0" w:line="240" w:lineRule="auto"/>
        <w:jc w:val="both"/>
        <w:rPr>
          <w:rFonts w:cstheme="minorHAnsi"/>
          <w:sz w:val="24"/>
          <w:szCs w:val="24"/>
        </w:rPr>
      </w:pPr>
      <w:r w:rsidRPr="002E20DF">
        <w:rPr>
          <w:rFonts w:cstheme="minorHAnsi"/>
          <w:sz w:val="24"/>
          <w:szCs w:val="24"/>
        </w:rPr>
        <w:t xml:space="preserve">Ο πίνακας </w:t>
      </w:r>
      <w:proofErr w:type="spellStart"/>
      <w:r w:rsidRPr="002E20DF">
        <w:rPr>
          <w:rFonts w:cstheme="minorHAnsi"/>
          <w:sz w:val="24"/>
          <w:szCs w:val="24"/>
        </w:rPr>
        <w:t>στοχοθεσίας</w:t>
      </w:r>
      <w:proofErr w:type="spellEnd"/>
      <w:r w:rsidRPr="002E20DF">
        <w:rPr>
          <w:rFonts w:cstheme="minorHAnsi"/>
          <w:sz w:val="24"/>
          <w:szCs w:val="24"/>
        </w:rPr>
        <w:t xml:space="preserve"> οικονομικών αποτελεσμάτων αποτυπώνει σε ενοποιημένη και συνοπτική μορφή τα στοιχεία του ετήσιου προϋπολογισμού και του μηνιαίου προγράμματος εκτέλεσης του, βάσει των εκτιμήσεων που θέτει το ΝΠΔΔ ως προς την χρονική πορεία εκπλήρωσης των ετήσιων στόχων, ως προς το ύψος των εσόδων και των δαπανών, σε επίπεδο μήνα και τριμήνου, καθώς και σωρευτικά από την αρχή του έτους. Κατά τη διάρκεια του έτους, ελέγχεται ο βαθμός επίτευξης των στόχων αυτών από το Παρατηρητήριο, το οποίο αξιολογεί τις προβλέψεις εσόδων και εξόδων και διατυπώνει προτάσεις τροποποίησης τους σε περίπτωση που εμφανίζονται υπερεκτιμημένα και μη ρεαλιστικά έσοδα.</w:t>
      </w:r>
    </w:p>
    <w:p w14:paraId="4C65C9F4" w14:textId="35AA5F90" w:rsidR="00461187" w:rsidRDefault="00461187"/>
    <w:p w14:paraId="6420E769" w14:textId="663D4855" w:rsidR="00517907" w:rsidRDefault="00517907">
      <w:pPr>
        <w:rPr>
          <w:b/>
          <w:bCs/>
        </w:rPr>
      </w:pPr>
      <w:r>
        <w:tab/>
      </w:r>
      <w:r>
        <w:tab/>
      </w:r>
      <w:r>
        <w:tab/>
      </w:r>
      <w:r>
        <w:tab/>
      </w:r>
      <w:r>
        <w:tab/>
      </w:r>
      <w:r>
        <w:tab/>
      </w:r>
      <w:r>
        <w:rPr>
          <w:b/>
          <w:bCs/>
        </w:rPr>
        <w:t>Η ΠΡΟΕΔΡΟΣ του Ν.Π.Δ.Δ</w:t>
      </w:r>
    </w:p>
    <w:p w14:paraId="580CCE27" w14:textId="1C858B15" w:rsidR="00517907" w:rsidRPr="00517907" w:rsidRDefault="00517907">
      <w:pPr>
        <w:rPr>
          <w:b/>
          <w:bCs/>
        </w:rPr>
      </w:pPr>
      <w:r>
        <w:rPr>
          <w:b/>
          <w:bCs/>
        </w:rPr>
        <w:tab/>
      </w:r>
      <w:r>
        <w:rPr>
          <w:b/>
          <w:bCs/>
        </w:rPr>
        <w:tab/>
      </w:r>
      <w:r>
        <w:rPr>
          <w:b/>
          <w:bCs/>
        </w:rPr>
        <w:tab/>
      </w:r>
      <w:r>
        <w:rPr>
          <w:b/>
          <w:bCs/>
        </w:rPr>
        <w:tab/>
      </w:r>
      <w:r>
        <w:rPr>
          <w:b/>
          <w:bCs/>
        </w:rPr>
        <w:tab/>
      </w:r>
      <w:r>
        <w:rPr>
          <w:b/>
          <w:bCs/>
        </w:rPr>
        <w:tab/>
        <w:t xml:space="preserve">         ΜΠΟΥΚΗ ΜΑΡΙΑ</w:t>
      </w:r>
    </w:p>
    <w:sectPr w:rsidR="00517907" w:rsidRPr="005179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CA"/>
    <w:rsid w:val="001408C0"/>
    <w:rsid w:val="002647AD"/>
    <w:rsid w:val="002E20DF"/>
    <w:rsid w:val="00461187"/>
    <w:rsid w:val="004F06D7"/>
    <w:rsid w:val="00517907"/>
    <w:rsid w:val="00BA2AE9"/>
    <w:rsid w:val="00F14847"/>
    <w:rsid w:val="00F537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2CD0"/>
  <w15:chartTrackingRefBased/>
  <w15:docId w15:val="{35B150EB-900B-49EA-A324-553288FE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1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E20DF"/>
    <w:rPr>
      <w:color w:val="0563C1" w:themeColor="hyperlink"/>
      <w:u w:val="single"/>
    </w:rPr>
  </w:style>
  <w:style w:type="paragraph" w:styleId="a3">
    <w:name w:val="No Spacing"/>
    <w:uiPriority w:val="1"/>
    <w:qFormat/>
    <w:rsid w:val="002E2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8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p.arogi@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173D0-C2A0-46AC-B225-5ADAF924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Κυριαζή</dc:creator>
  <cp:keywords/>
  <dc:description/>
  <cp:lastModifiedBy>dhmsymuser5</cp:lastModifiedBy>
  <cp:revision>2</cp:revision>
  <cp:lastPrinted>2023-02-20T11:20:00Z</cp:lastPrinted>
  <dcterms:created xsi:type="dcterms:W3CDTF">2023-03-08T08:48:00Z</dcterms:created>
  <dcterms:modified xsi:type="dcterms:W3CDTF">2023-03-08T08:48:00Z</dcterms:modified>
</cp:coreProperties>
</file>