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41"/>
        <w:gridCol w:w="2376"/>
        <w:gridCol w:w="523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580"/>
        <w:gridCol w:w="523"/>
      </w:tblGrid>
      <w:tr w:rsidR="00144E3D" w:rsidTr="00B6344E">
        <w:trPr>
          <w:trHeight w:val="201"/>
        </w:trPr>
        <w:tc>
          <w:tcPr>
            <w:tcW w:w="390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line="110" w:lineRule="exact"/>
              <w:ind w:left="22"/>
              <w:rPr>
                <w:b/>
                <w:sz w:val="10"/>
              </w:rPr>
            </w:pPr>
            <w:bookmarkStart w:id="0" w:name="_GoBack"/>
            <w:bookmarkEnd w:id="0"/>
            <w:r>
              <w:rPr>
                <w:b/>
                <w:w w:val="105"/>
                <w:sz w:val="10"/>
              </w:rPr>
              <w:t>ΠΙΝΑΚΑΣ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ΣΤΟΧΟΘΕΣΙΑΣ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ΟΙΚΟΝΟΜΙΚΩΝ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ΑΠΟΤΕΛΕΣΜΑΤΩΝ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ΔΗΜΩΝ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ΚΑΙ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Ν.Π.Δ.Δ.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line="110" w:lineRule="exact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ΟΝΟΜΑ ΦΟΡΕΑ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0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6344E" w:rsidTr="00B6344E">
        <w:trPr>
          <w:trHeight w:val="362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16"/>
              <w:ind w:left="778"/>
              <w:rPr>
                <w:b/>
                <w:sz w:val="16"/>
              </w:rPr>
            </w:pPr>
            <w:r>
              <w:rPr>
                <w:b/>
                <w:color w:val="233F62"/>
                <w:sz w:val="9"/>
              </w:rPr>
              <w:t>ΟΙΚΟΝΟΜΙΚΟ</w:t>
            </w:r>
            <w:r>
              <w:rPr>
                <w:b/>
                <w:color w:val="233F62"/>
                <w:spacing w:val="4"/>
                <w:sz w:val="9"/>
              </w:rPr>
              <w:t xml:space="preserve"> </w:t>
            </w:r>
            <w:r>
              <w:rPr>
                <w:b/>
                <w:color w:val="233F62"/>
                <w:sz w:val="9"/>
              </w:rPr>
              <w:t>ΕΤΟΣ</w:t>
            </w:r>
            <w:r>
              <w:rPr>
                <w:b/>
                <w:color w:val="233F62"/>
                <w:spacing w:val="5"/>
                <w:sz w:val="9"/>
              </w:rPr>
              <w:t xml:space="preserve"> </w:t>
            </w:r>
            <w:r>
              <w:rPr>
                <w:b/>
                <w:color w:val="233F62"/>
                <w:sz w:val="9"/>
              </w:rPr>
              <w:t>:</w:t>
            </w:r>
            <w:r>
              <w:rPr>
                <w:b/>
                <w:color w:val="233F62"/>
                <w:spacing w:val="32"/>
                <w:sz w:val="9"/>
              </w:rPr>
              <w:t xml:space="preserve"> </w:t>
            </w:r>
            <w:r>
              <w:rPr>
                <w:b/>
                <w:color w:val="233F62"/>
                <w:sz w:val="16"/>
              </w:rPr>
              <w:t>2023</w:t>
            </w:r>
          </w:p>
        </w:tc>
        <w:tc>
          <w:tcPr>
            <w:tcW w:w="2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8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Α/Α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Στήλης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: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24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22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9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6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4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8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5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3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74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74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7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7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8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8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8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1" w:right="8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356" w:right="37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91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19</w:t>
            </w:r>
          </w:p>
        </w:tc>
      </w:tr>
      <w:tr w:rsidR="00B6344E" w:rsidTr="00B6344E">
        <w:trPr>
          <w:trHeight w:val="964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Α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493"/>
              <w:rPr>
                <w:b/>
                <w:sz w:val="9"/>
              </w:rPr>
            </w:pPr>
            <w:r>
              <w:rPr>
                <w:b/>
                <w:sz w:val="9"/>
              </w:rPr>
              <w:t>ΣΤΟΧΟΘΕΣΙΑ</w:t>
            </w:r>
            <w:r>
              <w:rPr>
                <w:b/>
                <w:spacing w:val="7"/>
                <w:sz w:val="9"/>
              </w:rPr>
              <w:t xml:space="preserve"> </w:t>
            </w:r>
            <w:r>
              <w:rPr>
                <w:b/>
                <w:sz w:val="9"/>
              </w:rPr>
              <w:t>ΕΣΟΔΩΝ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84"/>
              <w:rPr>
                <w:b/>
                <w:sz w:val="9"/>
              </w:rPr>
            </w:pPr>
            <w:r>
              <w:rPr>
                <w:b/>
                <w:sz w:val="9"/>
              </w:rPr>
              <w:t>ΟΜΑΔΟΠΟΙΗΜΕΝΟΙ</w:t>
            </w:r>
            <w:r>
              <w:rPr>
                <w:b/>
                <w:spacing w:val="8"/>
                <w:sz w:val="9"/>
              </w:rPr>
              <w:t xml:space="preserve"> </w:t>
            </w:r>
            <w:r>
              <w:rPr>
                <w:b/>
                <w:sz w:val="9"/>
              </w:rPr>
              <w:t>ΚΩΔΙΚΟΙ</w:t>
            </w:r>
            <w:r>
              <w:rPr>
                <w:b/>
                <w:spacing w:val="8"/>
                <w:sz w:val="9"/>
              </w:rPr>
              <w:t xml:space="preserve"> </w:t>
            </w:r>
            <w:r>
              <w:rPr>
                <w:b/>
                <w:sz w:val="9"/>
              </w:rPr>
              <w:t>ΠΡΟΥΠΟΛΟΓΙΣΜΟΥ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line="266" w:lineRule="auto"/>
              <w:ind w:left="80" w:right="62" w:firstLine="4"/>
              <w:jc w:val="both"/>
              <w:rPr>
                <w:b/>
                <w:sz w:val="6"/>
              </w:rPr>
            </w:pPr>
            <w:r>
              <w:rPr>
                <w:b/>
                <w:sz w:val="6"/>
              </w:rPr>
              <w:t>ΤΡΕΧΟΥΣΑ ΣΤΟΧΟΘΕΣΙΑ</w:t>
            </w:r>
            <w:r>
              <w:rPr>
                <w:b/>
                <w:spacing w:val="-11"/>
                <w:sz w:val="6"/>
              </w:rPr>
              <w:t xml:space="preserve"> </w:t>
            </w:r>
            <w:r>
              <w:rPr>
                <w:b/>
                <w:sz w:val="6"/>
              </w:rPr>
              <w:t>ΕΤΟΥΣ: Π/Υ ΕΤΟΥΣ ΠΟΥ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ΑΝΑΛΥΕΤΑΙ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z w:val="6"/>
              </w:rPr>
              <w:t>ΣΕ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ΣΤΟΧΟΥΣ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right="98"/>
              <w:jc w:val="right"/>
              <w:rPr>
                <w:sz w:val="6"/>
              </w:rPr>
            </w:pPr>
            <w:r>
              <w:rPr>
                <w:sz w:val="6"/>
              </w:rPr>
              <w:t>Ιανουάριος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right="71"/>
              <w:jc w:val="right"/>
              <w:rPr>
                <w:sz w:val="6"/>
              </w:rPr>
            </w:pPr>
            <w:r>
              <w:rPr>
                <w:sz w:val="6"/>
              </w:rPr>
              <w:t>Φεβρουάριος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67"/>
              <w:jc w:val="center"/>
              <w:rPr>
                <w:sz w:val="6"/>
              </w:rPr>
            </w:pPr>
            <w:r>
              <w:rPr>
                <w:sz w:val="6"/>
              </w:rPr>
              <w:t>Μάρτιος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7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3μηνο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73"/>
              <w:jc w:val="center"/>
              <w:rPr>
                <w:sz w:val="6"/>
              </w:rPr>
            </w:pPr>
            <w:r>
              <w:rPr>
                <w:sz w:val="6"/>
              </w:rPr>
              <w:t>Απρίλιος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73"/>
              <w:jc w:val="center"/>
              <w:rPr>
                <w:sz w:val="6"/>
              </w:rPr>
            </w:pPr>
            <w:r>
              <w:rPr>
                <w:sz w:val="6"/>
              </w:rPr>
              <w:t>Μάιος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76"/>
              <w:jc w:val="center"/>
              <w:rPr>
                <w:sz w:val="6"/>
              </w:rPr>
            </w:pPr>
            <w:r>
              <w:rPr>
                <w:sz w:val="6"/>
              </w:rPr>
              <w:t>Ιούνιος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80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6μηνο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79"/>
              <w:jc w:val="center"/>
              <w:rPr>
                <w:sz w:val="6"/>
              </w:rPr>
            </w:pPr>
            <w:r>
              <w:rPr>
                <w:sz w:val="6"/>
              </w:rPr>
              <w:t>Ιούλιος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84"/>
              <w:jc w:val="center"/>
              <w:rPr>
                <w:sz w:val="6"/>
              </w:rPr>
            </w:pPr>
            <w:r>
              <w:rPr>
                <w:sz w:val="6"/>
              </w:rPr>
              <w:t>Αύγουστος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right="98"/>
              <w:jc w:val="right"/>
              <w:rPr>
                <w:sz w:val="6"/>
              </w:rPr>
            </w:pPr>
            <w:r>
              <w:rPr>
                <w:sz w:val="6"/>
              </w:rPr>
              <w:t>Σεπτέμβριος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2" w:right="8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9μηνο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3" w:right="89"/>
              <w:jc w:val="center"/>
              <w:rPr>
                <w:sz w:val="6"/>
              </w:rPr>
            </w:pPr>
            <w:r>
              <w:rPr>
                <w:sz w:val="6"/>
              </w:rPr>
              <w:t>Οκτώβριος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68" w:right="89"/>
              <w:jc w:val="center"/>
              <w:rPr>
                <w:sz w:val="6"/>
              </w:rPr>
            </w:pPr>
            <w:r>
              <w:rPr>
                <w:sz w:val="6"/>
              </w:rPr>
              <w:t>Νοέμβριος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68" w:right="89"/>
              <w:jc w:val="center"/>
              <w:rPr>
                <w:sz w:val="6"/>
              </w:rPr>
            </w:pPr>
            <w:r>
              <w:rPr>
                <w:sz w:val="6"/>
              </w:rPr>
              <w:t>Δεκέμβριος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64" w:right="8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12μηνο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spacing w:line="297" w:lineRule="auto"/>
              <w:ind w:left="311" w:hanging="317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6"/>
              </w:rPr>
              <w:t>Τιμή</w:t>
            </w:r>
            <w:r>
              <w:rPr>
                <w:b/>
                <w:spacing w:val="-2"/>
                <w:w w:val="115"/>
                <w:sz w:val="6"/>
              </w:rPr>
              <w:t xml:space="preserve"> </w:t>
            </w:r>
            <w:r>
              <w:rPr>
                <w:b/>
                <w:spacing w:val="-1"/>
                <w:w w:val="115"/>
                <w:sz w:val="6"/>
              </w:rPr>
              <w:t xml:space="preserve">= 0 </w:t>
            </w:r>
            <w:r>
              <w:rPr>
                <w:b/>
                <w:spacing w:val="-1"/>
                <w:w w:val="115"/>
                <w:sz w:val="5"/>
              </w:rPr>
              <w:t>=&gt;</w:t>
            </w:r>
            <w:r>
              <w:rPr>
                <w:b/>
                <w:w w:val="115"/>
                <w:sz w:val="5"/>
              </w:rPr>
              <w:t xml:space="preserve"> </w:t>
            </w:r>
            <w:r>
              <w:rPr>
                <w:b/>
                <w:spacing w:val="-1"/>
                <w:w w:val="115"/>
                <w:sz w:val="5"/>
              </w:rPr>
              <w:t xml:space="preserve">Ταύτιση </w:t>
            </w:r>
            <w:proofErr w:type="spellStart"/>
            <w:r>
              <w:rPr>
                <w:b/>
                <w:spacing w:val="-1"/>
                <w:w w:val="115"/>
                <w:sz w:val="5"/>
              </w:rPr>
              <w:t>Στοχοθεσίας</w:t>
            </w:r>
            <w:proofErr w:type="spellEnd"/>
            <w:r>
              <w:rPr>
                <w:b/>
                <w:w w:val="115"/>
                <w:sz w:val="5"/>
              </w:rPr>
              <w:t xml:space="preserve"> και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Π/Υ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spacing w:before="1" w:line="266" w:lineRule="auto"/>
              <w:ind w:left="-2" w:right="32" w:firstLine="1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ΠΡΟΙΣΧΥΟΥΣΑ ΣΤΟΧΟΘΕΣΙΑ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ΕΤΟΥΣ: ΣΥΜΠΛΗΡΩΝΕΤΑΙ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ΥΣΤΕΡΑ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ΑΠΌ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ΑΝΑΜΟΡΦΩΣΗ</w:t>
            </w:r>
            <w:r>
              <w:rPr>
                <w:b/>
                <w:spacing w:val="-11"/>
                <w:sz w:val="6"/>
              </w:rPr>
              <w:t xml:space="preserve"> </w:t>
            </w:r>
            <w:r>
              <w:rPr>
                <w:b/>
                <w:sz w:val="6"/>
              </w:rPr>
              <w:t>ΣΤΟΧΟΘΕΣΙΑΣ</w:t>
            </w:r>
          </w:p>
        </w:tc>
      </w:tr>
      <w:tr w:rsidR="00144E3D" w:rsidTr="00B6344E">
        <w:trPr>
          <w:trHeight w:val="726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61" w:righ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Επιχορηγήσεις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από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Τακτικό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Προϋπολογισμό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line="266" w:lineRule="auto"/>
              <w:ind w:left="19" w:right="105"/>
              <w:rPr>
                <w:sz w:val="6"/>
              </w:rPr>
            </w:pPr>
            <w:r>
              <w:rPr>
                <w:sz w:val="6"/>
              </w:rPr>
              <w:t>(+) (06) _ΕΣΟΔΑ ΑΠΟ ΕΠΙΧΟΡΗΓΗΣΕΙΣ(+) (1211) _Έκτακτες επιχορηγήσεις για την κάλυψη λειτουργικών δαπανών από εθνικούς πόρους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(μέσω του τακτικού προϋπολογισμού)(+) (1215) _Έσοδο από επιχορήγηση για πληρωμή ληξιπρόθεσμων(+) (1325) _Επιχορηγήσεις από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εθνικούς πόρους για κάλυψη έκτακτων αναγκών για έργα (μέσω του τακτικού προϋπολογισμού)(+) (1327) _Χρηματοδοτήσεις από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Κεντρικούς φορείς (μέσω του τακτικού προϋπολογισμού)(+) (4311) _ΚΑΠ για την κάλυψη των λειτουργικών αναγκών των σχολείων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Α/</w:t>
            </w:r>
            <w:proofErr w:type="spellStart"/>
            <w:r>
              <w:rPr>
                <w:sz w:val="6"/>
              </w:rPr>
              <w:t>θμιας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και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Β/</w:t>
            </w:r>
            <w:proofErr w:type="spellStart"/>
            <w:r>
              <w:rPr>
                <w:sz w:val="6"/>
              </w:rPr>
              <w:t>θμιας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εκπαίδευσης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(άρθρο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55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1946/91)(+)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(4312)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_Έσοδα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για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τη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χορήγηση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επιδομάτων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για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φυσικές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καταστροφές(+)</w:t>
            </w:r>
          </w:p>
          <w:p w:rsidR="00144E3D" w:rsidRDefault="008654DE">
            <w:pPr>
              <w:pStyle w:val="TableParagraph"/>
              <w:spacing w:line="43" w:lineRule="exact"/>
              <w:ind w:left="19"/>
              <w:rPr>
                <w:sz w:val="6"/>
              </w:rPr>
            </w:pPr>
            <w:r>
              <w:rPr>
                <w:spacing w:val="-1"/>
                <w:sz w:val="6"/>
              </w:rPr>
              <w:t>(4313)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_Επιχορήγηση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από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ΟΑΕΔ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για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μακροχρόνια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ανέργους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228" w:right="21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216.000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1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74" w:righ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64.800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64.800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righ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64.800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74" w:right="7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129.600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right="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right="10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right="15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64.800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74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194.400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right="18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right="2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21.600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left="64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216.000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spacing w:before="1"/>
              <w:ind w:right="26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ind w:right="33"/>
              <w:jc w:val="center"/>
              <w:rPr>
                <w:sz w:val="8"/>
              </w:rPr>
            </w:pPr>
            <w:r>
              <w:rPr>
                <w:w w:val="104"/>
                <w:sz w:val="8"/>
              </w:rPr>
              <w:t>0</w:t>
            </w:r>
          </w:p>
        </w:tc>
      </w:tr>
      <w:tr w:rsidR="00144E3D" w:rsidTr="00B6344E">
        <w:trPr>
          <w:trHeight w:val="222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61" w:righ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Επιχορηγήσεις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από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ΠΔΕ,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Ε.Ε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και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λοιπές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πηγές.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line="266" w:lineRule="auto"/>
              <w:ind w:left="19" w:right="-13"/>
              <w:rPr>
                <w:sz w:val="6"/>
              </w:rPr>
            </w:pPr>
            <w:r>
              <w:rPr>
                <w:sz w:val="6"/>
              </w:rPr>
              <w:t>(+) (121) _ΕΠΙΧΟΡΗΓΗΣΕΙΣ ΓΙΑ ΚΑΛΥΨΗ ΛΕΙΤΟΥΡΓΙΚΩΝ ΔΑΠΑΝΩΝ(-) (1211) _Έκτακτες επιχορηγήσεις για την κάλυψη λειτουργικών δαπανών</w:t>
            </w:r>
            <w:r>
              <w:rPr>
                <w:spacing w:val="-11"/>
                <w:sz w:val="6"/>
              </w:rPr>
              <w:t xml:space="preserve"> </w:t>
            </w:r>
            <w:r>
              <w:rPr>
                <w:sz w:val="6"/>
              </w:rPr>
              <w:t>από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εθνικούς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πόρους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(μέσω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του τακτικού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προϋπολογισμού)(-) (1215)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_Έσοδο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από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επιχορήγηση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για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πληρωμή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ληξιπρόθεσμων(+)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(131)</w:t>
            </w:r>
          </w:p>
          <w:p w:rsidR="00144E3D" w:rsidRDefault="008654DE">
            <w:pPr>
              <w:pStyle w:val="TableParagraph"/>
              <w:spacing w:before="1"/>
              <w:ind w:left="19"/>
              <w:rPr>
                <w:sz w:val="6"/>
              </w:rPr>
            </w:pPr>
            <w:r>
              <w:rPr>
                <w:spacing w:val="-1"/>
                <w:sz w:val="6"/>
              </w:rPr>
              <w:t>_ΕΠΙΧΟΡΗΓΗΣΕΙΣ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ΑΠΟ</w:t>
            </w:r>
            <w:r>
              <w:rPr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ΘΕΣΜΟΘΕΤΗΜΕΝΟΥΣ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ΠΟΡΟΥΣ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ΓΙΑ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ΕΠΕΝΔΥΤΙΚΕΣ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ΔΑΠΑΝΕΣ(+) (132) _ΛΟΙΠΕΣ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ΕΠΙΧΟΡΗΓΗΣΕΙΣ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ΓΙΑ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ΕΠΕΝΔΥΣΕΙΣ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ΚΑΙ</w:t>
            </w:r>
          </w:p>
          <w:p w:rsidR="00144E3D" w:rsidRDefault="008654DE">
            <w:pPr>
              <w:pStyle w:val="TableParagraph"/>
              <w:spacing w:before="8" w:line="266" w:lineRule="auto"/>
              <w:ind w:left="19" w:right="22"/>
              <w:rPr>
                <w:sz w:val="6"/>
              </w:rPr>
            </w:pPr>
            <w:r>
              <w:rPr>
                <w:sz w:val="6"/>
              </w:rPr>
              <w:t>ΕΡΓΑ(-) (1325) _Επιχορηγήσεις από εθνικούς πόρους για κάλυψη έκτακτων αναγκών για έργα (μέσω του τακτικού προϋπολογισμού)(-)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(1327) _Χρηματοδοτήσεις από Κεντρικούς φορείς (μέσω του τακτικού προϋπολογισμού)(+) (3123) _Αναπτυξιακά - Επενδυτικά δάνεια από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ειδικά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προγράμματα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[Πρόγραμμα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«Αντώνης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Τρίτσης»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(παρ.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5 του</w:t>
            </w:r>
            <w:r>
              <w:rPr>
                <w:spacing w:val="-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άρ</w:t>
            </w:r>
            <w:proofErr w:type="spellEnd"/>
            <w:r>
              <w:rPr>
                <w:sz w:val="6"/>
              </w:rPr>
              <w:t>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130 του ν.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4635/2019,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Α΄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167,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ΚΕΦΑΛΑΙΟ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Β΄ της</w:t>
            </w:r>
            <w:r>
              <w:rPr>
                <w:spacing w:val="-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κυα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υπ’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αριθμ</w:t>
            </w:r>
            <w:proofErr w:type="spellEnd"/>
            <w:r>
              <w:rPr>
                <w:sz w:val="6"/>
              </w:rPr>
              <w:t>.</w:t>
            </w:r>
          </w:p>
          <w:p w:rsidR="00144E3D" w:rsidRDefault="008654DE">
            <w:pPr>
              <w:pStyle w:val="TableParagraph"/>
              <w:spacing w:before="1" w:line="266" w:lineRule="auto"/>
              <w:ind w:left="19" w:right="30"/>
              <w:rPr>
                <w:sz w:val="6"/>
              </w:rPr>
            </w:pPr>
            <w:r>
              <w:rPr>
                <w:sz w:val="6"/>
              </w:rPr>
              <w:t>22766/09-04-2020) - Πρόγραμμα Φιλόδημος Ι (αρ. 69 του ν. 4509/2017)](+) (3125) _Δάνεια που αφορούν στα Τοπικά Χωρικά Σχέδια (αρ.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70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του ν.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4509/2017)(+) (3126) _Δάνεια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που αφορούν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σε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ενεργειακή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αναβάθμιση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δημόσιων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κτιρίων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(αρ.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37 του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ν.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4608/2019)(+) (3129)</w:t>
            </w:r>
          </w:p>
          <w:p w:rsidR="00144E3D" w:rsidRDefault="008654DE">
            <w:pPr>
              <w:pStyle w:val="TableParagraph"/>
              <w:spacing w:before="1" w:line="266" w:lineRule="auto"/>
              <w:ind w:left="19" w:right="86"/>
              <w:rPr>
                <w:sz w:val="6"/>
              </w:rPr>
            </w:pPr>
            <w:r>
              <w:rPr>
                <w:sz w:val="6"/>
              </w:rPr>
              <w:t>_Λοιπά Αναπτυξιακά – Επενδυτικά δάνεια από ειδικά προγράμματα(-) ([60-69]-ΚΑΕ 65) _ΠΛΗΡΩΜΕΣ ΓΙΑ ΤΗΝ ΕΞΥΠΗΡΕΤΗΣΗ ΔΗΜΟΣΙΑΣ</w:t>
            </w:r>
            <w:r>
              <w:rPr>
                <w:spacing w:val="-11"/>
                <w:sz w:val="6"/>
              </w:rPr>
              <w:t xml:space="preserve"> </w:t>
            </w:r>
            <w:r>
              <w:rPr>
                <w:sz w:val="6"/>
              </w:rPr>
              <w:t>ΠΙΣΤΕΩΣ που παρακολουθούνται στους ΚΑ υπηρεσιών του ΠΔΕ: 60 - 69 (-) (8262) _Επιστροφή χρημάτων λόγω ανάκλησης κατανομής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χρηματοδότησης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ΠΔΕ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1.458.940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14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80.300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12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212.553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292.853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428.899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350.612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55.002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1.127.367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73.706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8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90.090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13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1.291.162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19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0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144.552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23.226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1.458.940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2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144E3D" w:rsidRDefault="008654DE">
            <w:pPr>
              <w:pStyle w:val="TableParagraph"/>
              <w:ind w:right="33"/>
              <w:jc w:val="center"/>
              <w:rPr>
                <w:sz w:val="8"/>
              </w:rPr>
            </w:pPr>
            <w:r>
              <w:rPr>
                <w:w w:val="104"/>
                <w:sz w:val="8"/>
              </w:rPr>
              <w:t>0</w:t>
            </w:r>
          </w:p>
        </w:tc>
      </w:tr>
      <w:tr w:rsidR="00144E3D" w:rsidTr="00B6344E">
        <w:trPr>
          <w:trHeight w:val="63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3" w:right="5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3.α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Ίδια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Έσοδα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9"/>
              <w:ind w:left="19"/>
              <w:rPr>
                <w:sz w:val="6"/>
              </w:rPr>
            </w:pPr>
            <w:r>
              <w:rPr>
                <w:spacing w:val="-1"/>
                <w:sz w:val="6"/>
              </w:rPr>
              <w:t>(+)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(01)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_Πρόσοδοι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από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ακίνητη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περιουσία(+)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(02)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_Έσοδα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από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κινητή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περιουσία(+)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(03)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_Έσοδα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από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ανταποδοτικά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τέλη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και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δικαιώματα(+)</w:t>
            </w:r>
          </w:p>
          <w:p w:rsidR="00144E3D" w:rsidRDefault="008654DE">
            <w:pPr>
              <w:pStyle w:val="TableParagraph"/>
              <w:spacing w:before="9" w:line="266" w:lineRule="auto"/>
              <w:ind w:left="19" w:right="10"/>
              <w:rPr>
                <w:sz w:val="6"/>
              </w:rPr>
            </w:pPr>
            <w:r>
              <w:rPr>
                <w:sz w:val="6"/>
              </w:rPr>
              <w:t>(04) _Έσοδα από λοιπά τέλη δικαιώματα και παροχή υπηρεσιών(+) (05) _Φόροι και εισφορές(+) (07) _Λοιπά τακτικά έσοδα(+) (11) _</w:t>
            </w:r>
            <w:proofErr w:type="spellStart"/>
            <w:r>
              <w:rPr>
                <w:sz w:val="6"/>
              </w:rPr>
              <w:t>Εσοδα</w:t>
            </w:r>
            <w:proofErr w:type="spellEnd"/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από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εκποίηση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κινητής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και</w:t>
            </w:r>
            <w:r>
              <w:rPr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ακίνητης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1"/>
                <w:sz w:val="6"/>
              </w:rPr>
              <w:t>περιουσίας(+)</w:t>
            </w:r>
            <w:r>
              <w:rPr>
                <w:sz w:val="6"/>
              </w:rPr>
              <w:t xml:space="preserve"> (14)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_Δωρεές-κληρονομιές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-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κληροδοσίες(+) (15)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_Προσαυξήσεις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πρόστιμα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παράβολα(+)</w:t>
            </w:r>
          </w:p>
          <w:p w:rsidR="00144E3D" w:rsidRDefault="008654DE">
            <w:pPr>
              <w:pStyle w:val="TableParagraph"/>
              <w:ind w:left="19"/>
              <w:rPr>
                <w:sz w:val="6"/>
              </w:rPr>
            </w:pPr>
            <w:r>
              <w:rPr>
                <w:sz w:val="6"/>
              </w:rPr>
              <w:t>(16)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_Λοιπά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έκτακτα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έσοδα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3.987.000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right="14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12.439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right="14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16.865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862.548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891.852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7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18.659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7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797.121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48.322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7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1.755.955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24.839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4" w:right="8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3.190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right="14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769.052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2.553.036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466.320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70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34.169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933.476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3.987.000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36"/>
              <w:ind w:right="26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spacing w:before="68"/>
              <w:ind w:right="33"/>
              <w:jc w:val="center"/>
              <w:rPr>
                <w:sz w:val="8"/>
              </w:rPr>
            </w:pPr>
            <w:r>
              <w:rPr>
                <w:w w:val="104"/>
                <w:sz w:val="8"/>
              </w:rPr>
              <w:t>0</w:t>
            </w:r>
          </w:p>
        </w:tc>
      </w:tr>
      <w:tr w:rsidR="00144E3D" w:rsidTr="00B6344E">
        <w:trPr>
          <w:trHeight w:val="266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1" w:right="5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3.β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11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Ίδια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Έσοδα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που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βεβαιώνονται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και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εισπράττονται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για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πρώτη</w:t>
            </w:r>
          </w:p>
          <w:p w:rsidR="00144E3D" w:rsidRDefault="008654DE">
            <w:pPr>
              <w:pStyle w:val="TableParagraph"/>
              <w:spacing w:before="18" w:line="50" w:lineRule="exact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φορά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19"/>
              <w:rPr>
                <w:sz w:val="6"/>
              </w:rPr>
            </w:pPr>
            <w:r>
              <w:rPr>
                <w:sz w:val="6"/>
              </w:rPr>
              <w:t>(+)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(2)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_Έσοδα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παρελθόντων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οικονομικών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ετών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(Π.Ο.Ε.)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που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βεβαιώνονται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z w:val="6"/>
              </w:rPr>
              <w:t>για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πρώτη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φορά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15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1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3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5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0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6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9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2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25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2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28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2"/>
              <w:ind w:right="33"/>
              <w:jc w:val="center"/>
              <w:rPr>
                <w:sz w:val="8"/>
              </w:rPr>
            </w:pPr>
            <w:r>
              <w:rPr>
                <w:w w:val="104"/>
                <w:sz w:val="8"/>
              </w:rPr>
              <w:t>0</w:t>
            </w:r>
          </w:p>
        </w:tc>
      </w:tr>
      <w:tr w:rsidR="00144E3D" w:rsidTr="00B6344E">
        <w:trPr>
          <w:trHeight w:val="375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61" w:righ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Έσοδα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που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προβλέπεται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να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εισπραχθούν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από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απαιτήσεις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ΠΟΕ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 w:line="266" w:lineRule="auto"/>
              <w:ind w:left="19" w:right="171"/>
              <w:rPr>
                <w:sz w:val="6"/>
              </w:rPr>
            </w:pPr>
            <w:r>
              <w:rPr>
                <w:sz w:val="6"/>
              </w:rPr>
              <w:t>(+) (32) _Εισπρακτέα υπόλοιπα από βεβαιωθέντα έσοδα κατά τα παρελθόντα έτη(-) (8511) _Προβλέψεις μη είσπραξης εισπρακτέων</w:t>
            </w:r>
            <w:r>
              <w:rPr>
                <w:spacing w:val="-11"/>
                <w:sz w:val="6"/>
              </w:rPr>
              <w:t xml:space="preserve"> </w:t>
            </w:r>
            <w:r>
              <w:rPr>
                <w:sz w:val="6"/>
              </w:rPr>
              <w:t>υπολοίπων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5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3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5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10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1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16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19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21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25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2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28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right="33"/>
              <w:jc w:val="center"/>
              <w:rPr>
                <w:sz w:val="8"/>
              </w:rPr>
            </w:pPr>
            <w:r>
              <w:rPr>
                <w:w w:val="104"/>
                <w:sz w:val="8"/>
              </w:rPr>
              <w:t>0</w:t>
            </w:r>
          </w:p>
        </w:tc>
      </w:tr>
      <w:tr w:rsidR="00144E3D" w:rsidTr="00B6344E">
        <w:trPr>
          <w:trHeight w:val="893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61" w:righ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Λοιπά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Έσοδα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52" w:line="266" w:lineRule="auto"/>
              <w:ind w:left="19" w:right="35"/>
              <w:rPr>
                <w:sz w:val="6"/>
              </w:rPr>
            </w:pPr>
            <w:r>
              <w:rPr>
                <w:sz w:val="6"/>
              </w:rPr>
              <w:t>(+) (31) _Εισπράξεις από δάνεια(-) (3123) _Αναπτυξιακά - Επενδυτικά δάνεια από ειδικά προγράμματα [Πρόγραμμα «Αντώνης Τρίτσης»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(παρ.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5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του</w:t>
            </w:r>
            <w:r>
              <w:rPr>
                <w:spacing w:val="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άρ</w:t>
            </w:r>
            <w:proofErr w:type="spellEnd"/>
            <w:r>
              <w:rPr>
                <w:sz w:val="6"/>
              </w:rPr>
              <w:t>. 130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του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ν. 4635/2019,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Α΄ 167, ΚΕΦΑΛΑΙΟ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 xml:space="preserve">Β΄ της </w:t>
            </w:r>
            <w:proofErr w:type="spellStart"/>
            <w:r>
              <w:rPr>
                <w:sz w:val="6"/>
              </w:rPr>
              <w:t>κυα</w:t>
            </w:r>
            <w:proofErr w:type="spellEnd"/>
            <w:r>
              <w:rPr>
                <w:sz w:val="6"/>
              </w:rPr>
              <w:t xml:space="preserve"> υπ’ </w:t>
            </w:r>
            <w:proofErr w:type="spellStart"/>
            <w:r>
              <w:rPr>
                <w:sz w:val="6"/>
              </w:rPr>
              <w:t>αριθμ</w:t>
            </w:r>
            <w:proofErr w:type="spellEnd"/>
            <w:r>
              <w:rPr>
                <w:sz w:val="6"/>
              </w:rPr>
              <w:t>. 22766/09-04-2020) -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Πρόγραμμα Φιλόδημος Ι (αρ. 69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του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ν. 4509/2017)](-) (3125) _Δάνεια που αφορούν στα Τοπικά Χωρικά Σχέδια (αρ. 70 του ν. 4509/2017)(-) (3126) _Δάνεια που αφορούν σε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ενεργειακή αναβάθμιση δημόσιων κτιρίων (αρ. 37 του ν. 4608/2019)(-) (3129) _Λοιπά Αναπτυξιακά – Επενδυτικά δάνεια από ειδικά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προγράμματα(+) (41) _Εισπράξεις υπέρ δημοσίου και τρίτων (+) (42) _Επιστροφές χρημάτων(+) (4319) _Λοιπά έσοδα προς απόδοση σε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τρίτους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1.428.000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right="12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110.470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right="12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113.626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117.553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341.649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7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117.582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7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114.454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114.997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7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688.682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119.866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8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115.011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right="14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117.125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4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1.040.684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114.340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70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114.454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158.522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1.428.000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1"/>
              <w:ind w:right="2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spacing w:before="60"/>
              <w:ind w:right="33"/>
              <w:jc w:val="center"/>
              <w:rPr>
                <w:sz w:val="8"/>
              </w:rPr>
            </w:pPr>
            <w:r>
              <w:rPr>
                <w:w w:val="104"/>
                <w:sz w:val="8"/>
              </w:rPr>
              <w:t>0</w:t>
            </w:r>
          </w:p>
        </w:tc>
      </w:tr>
      <w:tr w:rsidR="00B6344E" w:rsidTr="00B6344E">
        <w:trPr>
          <w:trHeight w:val="266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35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Α.1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5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ΣΥΝΟΛΟ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ΕΣΟΔΩΝ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ΓΡΑΜΜΕΣ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z w:val="9"/>
              </w:rPr>
              <w:t>1-5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7.089.940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2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203.210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2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343.044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1.044.901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1.591.154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565.140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1.262.188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283.121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3.701.603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218.411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8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208.290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14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950.977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5.079.281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580.659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0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293.175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65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1.136.825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7.089.940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26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3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</w:tr>
      <w:tr w:rsidR="00B6344E" w:rsidTr="00B6344E">
        <w:trPr>
          <w:trHeight w:val="348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61" w:righ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Διαθέσιμα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"/>
              <w:ind w:left="21"/>
              <w:rPr>
                <w:sz w:val="9"/>
              </w:rPr>
            </w:pPr>
            <w:r>
              <w:rPr>
                <w:color w:val="FF0000"/>
                <w:sz w:val="9"/>
              </w:rPr>
              <w:t>Ταμειακά</w:t>
            </w:r>
            <w:r>
              <w:rPr>
                <w:color w:val="FF0000"/>
                <w:spacing w:val="3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διαθέσιμα</w:t>
            </w:r>
            <w:r>
              <w:rPr>
                <w:color w:val="FF0000"/>
                <w:spacing w:val="5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κατά</w:t>
            </w:r>
            <w:r>
              <w:rPr>
                <w:color w:val="FF0000"/>
                <w:spacing w:val="3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την</w:t>
            </w:r>
            <w:r>
              <w:rPr>
                <w:color w:val="FF0000"/>
                <w:spacing w:val="3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31.12</w:t>
            </w:r>
            <w:r>
              <w:rPr>
                <w:color w:val="FF0000"/>
                <w:spacing w:val="1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του</w:t>
            </w:r>
            <w:r>
              <w:rPr>
                <w:color w:val="FF0000"/>
                <w:spacing w:val="5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προηγούμενου</w:t>
            </w:r>
            <w:r>
              <w:rPr>
                <w:color w:val="FF0000"/>
                <w:spacing w:val="4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έτους</w:t>
            </w:r>
            <w:r>
              <w:rPr>
                <w:color w:val="FF0000"/>
                <w:spacing w:val="4"/>
                <w:sz w:val="9"/>
              </w:rPr>
              <w:t xml:space="preserve"> </w:t>
            </w:r>
            <w:r>
              <w:rPr>
                <w:color w:val="FF0000"/>
                <w:sz w:val="9"/>
              </w:rPr>
              <w:t>(συμπληρώνεται</w:t>
            </w:r>
          </w:p>
          <w:p w:rsidR="00144E3D" w:rsidRDefault="008654DE">
            <w:pPr>
              <w:pStyle w:val="TableParagraph"/>
              <w:spacing w:before="8" w:line="83" w:lineRule="exact"/>
              <w:ind w:left="21"/>
              <w:rPr>
                <w:sz w:val="9"/>
              </w:rPr>
            </w:pPr>
            <w:r>
              <w:rPr>
                <w:color w:val="FF0000"/>
                <w:sz w:val="9"/>
              </w:rPr>
              <w:t>υποχρεωτικά)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228" w:right="21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557.793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6344E" w:rsidTr="00B6344E">
        <w:trPr>
          <w:trHeight w:val="452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47"/>
              <w:ind w:left="61" w:righ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47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Προσαρμοσμένο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Χρηματικό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Υπόλοιπο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line="300" w:lineRule="auto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5_Χρηματικό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υπόλοιπο(-) (8512)_Προβλέψεις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μη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είσπραξης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εξαιτίας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λογιστικών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εκκρεμοτήτων(-) (8513)_Προβλέψεις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μη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είσπραξης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εξαιτίας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ταμειακών ελλειμμάτων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47"/>
              <w:ind w:left="228" w:right="21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557.793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6344E" w:rsidTr="00B6344E">
        <w:trPr>
          <w:trHeight w:val="229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5" w:line="103" w:lineRule="exact"/>
              <w:ind w:left="63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A.2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16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ΣΥΝΟΛΟ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ΕΣΟΔΩΝ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ΚΑΙ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ΔΙΑΘΕΣΙΜΩΝ</w:t>
            </w:r>
            <w:r>
              <w:rPr>
                <w:b/>
                <w:spacing w:val="8"/>
                <w:sz w:val="9"/>
              </w:rPr>
              <w:t xml:space="preserve"> </w:t>
            </w:r>
            <w:r>
              <w:rPr>
                <w:b/>
                <w:sz w:val="9"/>
              </w:rPr>
              <w:t>(Σύνολο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Γραμμών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1-6)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4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7.647.733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166"/>
        </w:trPr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44" w:type="dxa"/>
            <w:gridSpan w:val="19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6344E" w:rsidTr="00B6344E">
        <w:trPr>
          <w:trHeight w:val="728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spacing w:before="1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spacing w:before="1"/>
              <w:ind w:left="492"/>
              <w:rPr>
                <w:b/>
                <w:sz w:val="9"/>
              </w:rPr>
            </w:pPr>
            <w:r>
              <w:rPr>
                <w:b/>
                <w:sz w:val="9"/>
              </w:rPr>
              <w:t>ΣΤΟΧΟΘΕΣΙΑ</w:t>
            </w:r>
            <w:r>
              <w:rPr>
                <w:b/>
                <w:spacing w:val="7"/>
                <w:sz w:val="9"/>
              </w:rPr>
              <w:t xml:space="preserve"> </w:t>
            </w:r>
            <w:r>
              <w:rPr>
                <w:b/>
                <w:sz w:val="9"/>
              </w:rPr>
              <w:t>ΕΞΟΔΩΝ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spacing w:before="1"/>
              <w:ind w:left="789"/>
              <w:rPr>
                <w:b/>
                <w:sz w:val="9"/>
              </w:rPr>
            </w:pPr>
            <w:r>
              <w:rPr>
                <w:b/>
                <w:sz w:val="9"/>
              </w:rPr>
              <w:t>ΟΜΑΔΟΠΟΙΗΜΕΝΟΙ</w:t>
            </w:r>
            <w:r>
              <w:rPr>
                <w:b/>
                <w:spacing w:val="8"/>
                <w:sz w:val="9"/>
              </w:rPr>
              <w:t xml:space="preserve"> </w:t>
            </w:r>
            <w:r>
              <w:rPr>
                <w:b/>
                <w:sz w:val="9"/>
              </w:rPr>
              <w:t>ΚΩΔΙΚΟΙ</w:t>
            </w:r>
            <w:r>
              <w:rPr>
                <w:b/>
                <w:spacing w:val="8"/>
                <w:sz w:val="9"/>
              </w:rPr>
              <w:t xml:space="preserve"> </w:t>
            </w:r>
            <w:r>
              <w:rPr>
                <w:b/>
                <w:sz w:val="9"/>
              </w:rPr>
              <w:t>ΠΡΟΥΠΟΛΟΓΙΣΜΟΥ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2" w:line="266" w:lineRule="auto"/>
              <w:ind w:left="80" w:right="62" w:firstLine="4"/>
              <w:jc w:val="both"/>
              <w:rPr>
                <w:b/>
                <w:sz w:val="6"/>
              </w:rPr>
            </w:pPr>
            <w:r>
              <w:rPr>
                <w:b/>
                <w:sz w:val="6"/>
              </w:rPr>
              <w:t>ΤΡΕΧΟΥΣΑ ΣΤΟΧΟΘΕΣΙΑ</w:t>
            </w:r>
            <w:r>
              <w:rPr>
                <w:b/>
                <w:spacing w:val="-11"/>
                <w:sz w:val="6"/>
              </w:rPr>
              <w:t xml:space="preserve"> </w:t>
            </w:r>
            <w:r>
              <w:rPr>
                <w:b/>
                <w:sz w:val="6"/>
              </w:rPr>
              <w:t>ΕΤΟΥΣ: Π/Υ ΕΤΟΥΣ ΠΟΥ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ΑΝΑΛΥΕΤΑΙ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z w:val="6"/>
              </w:rPr>
              <w:t>ΣΕ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ΣΤΟΧΟΥΣ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98"/>
              <w:jc w:val="right"/>
              <w:rPr>
                <w:sz w:val="6"/>
              </w:rPr>
            </w:pPr>
            <w:r>
              <w:rPr>
                <w:sz w:val="6"/>
              </w:rPr>
              <w:t>Ιανουάριος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71"/>
              <w:jc w:val="right"/>
              <w:rPr>
                <w:sz w:val="6"/>
              </w:rPr>
            </w:pPr>
            <w:r>
              <w:rPr>
                <w:sz w:val="6"/>
              </w:rPr>
              <w:t>Φεβρουάριος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67"/>
              <w:jc w:val="center"/>
              <w:rPr>
                <w:sz w:val="6"/>
              </w:rPr>
            </w:pPr>
            <w:r>
              <w:rPr>
                <w:sz w:val="6"/>
              </w:rPr>
              <w:t>Μάρτιος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ind w:left="74" w:right="7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3μηνο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3"/>
              <w:jc w:val="center"/>
              <w:rPr>
                <w:sz w:val="6"/>
              </w:rPr>
            </w:pPr>
            <w:r>
              <w:rPr>
                <w:sz w:val="6"/>
              </w:rPr>
              <w:t>Απρίλιος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3"/>
              <w:jc w:val="center"/>
              <w:rPr>
                <w:sz w:val="6"/>
              </w:rPr>
            </w:pPr>
            <w:r>
              <w:rPr>
                <w:sz w:val="6"/>
              </w:rPr>
              <w:t>Μάιος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6"/>
              <w:jc w:val="center"/>
              <w:rPr>
                <w:sz w:val="6"/>
              </w:rPr>
            </w:pPr>
            <w:r>
              <w:rPr>
                <w:sz w:val="6"/>
              </w:rPr>
              <w:t>Ιούνιος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ind w:left="74" w:right="80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6μηνο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9"/>
              <w:jc w:val="center"/>
              <w:rPr>
                <w:sz w:val="6"/>
              </w:rPr>
            </w:pPr>
            <w:r>
              <w:rPr>
                <w:sz w:val="6"/>
              </w:rPr>
              <w:t>Ιούλιος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84"/>
              <w:jc w:val="center"/>
              <w:rPr>
                <w:sz w:val="6"/>
              </w:rPr>
            </w:pPr>
            <w:r>
              <w:rPr>
                <w:sz w:val="6"/>
              </w:rPr>
              <w:t>Αύγουστος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98"/>
              <w:jc w:val="right"/>
              <w:rPr>
                <w:sz w:val="6"/>
              </w:rPr>
            </w:pPr>
            <w:r>
              <w:rPr>
                <w:sz w:val="6"/>
              </w:rPr>
              <w:t>Σεπτέμβριος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ind w:left="72" w:right="8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9μηνο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3" w:right="89"/>
              <w:jc w:val="center"/>
              <w:rPr>
                <w:sz w:val="6"/>
              </w:rPr>
            </w:pPr>
            <w:r>
              <w:rPr>
                <w:sz w:val="6"/>
              </w:rPr>
              <w:t>Οκτώβριος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68" w:right="89"/>
              <w:jc w:val="center"/>
              <w:rPr>
                <w:sz w:val="6"/>
              </w:rPr>
            </w:pPr>
            <w:r>
              <w:rPr>
                <w:sz w:val="6"/>
              </w:rPr>
              <w:t>Νοέμβριος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68" w:right="89"/>
              <w:jc w:val="center"/>
              <w:rPr>
                <w:sz w:val="6"/>
              </w:rPr>
            </w:pPr>
            <w:r>
              <w:rPr>
                <w:sz w:val="6"/>
              </w:rPr>
              <w:t>Δεκέμβριος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4E3D" w:rsidRDefault="00144E3D">
            <w:pPr>
              <w:pStyle w:val="TableParagraph"/>
              <w:rPr>
                <w:rFonts w:ascii="Times New Roman"/>
                <w:sz w:val="8"/>
              </w:rPr>
            </w:pPr>
          </w:p>
          <w:p w:rsidR="00144E3D" w:rsidRDefault="00144E3D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144E3D" w:rsidRDefault="008654DE">
            <w:pPr>
              <w:pStyle w:val="TableParagraph"/>
              <w:ind w:left="61" w:right="8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12μηνο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45" w:line="300" w:lineRule="auto"/>
              <w:ind w:left="-6" w:right="21" w:firstLine="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Έλεγχος ταύτισης Π/Υ και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proofErr w:type="spellStart"/>
            <w:r>
              <w:rPr>
                <w:b/>
                <w:w w:val="110"/>
                <w:sz w:val="6"/>
              </w:rPr>
              <w:t>Στοχοθεσίας</w:t>
            </w:r>
            <w:proofErr w:type="spellEnd"/>
            <w:r>
              <w:rPr>
                <w:b/>
                <w:w w:val="110"/>
                <w:sz w:val="6"/>
              </w:rPr>
              <w:t xml:space="preserve"> (Η</w:t>
            </w:r>
            <w:r>
              <w:rPr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ΤΙΜΗ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ΠΡΕΠΕΙ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ΝΑ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ΙΣΟΥΤΑΙ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ΜΕ "0")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0" w:line="266" w:lineRule="auto"/>
              <w:ind w:left="-2" w:right="32" w:firstLine="1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ΠΡΟΙΣΧΥΟΥΣΑ ΣΤΟΧΟΘΕΣΙΑ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ΕΤΟΥΣ: ΣΥΜΠΛΗΡΩΝΕΤΑΙ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ΥΣΤΕΡΑ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ΑΠΌ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ΑΝΑΜΟΡΦΩΣΗ</w:t>
            </w:r>
            <w:r>
              <w:rPr>
                <w:b/>
                <w:spacing w:val="-11"/>
                <w:sz w:val="6"/>
              </w:rPr>
              <w:t xml:space="preserve"> </w:t>
            </w:r>
            <w:r>
              <w:rPr>
                <w:b/>
                <w:sz w:val="6"/>
              </w:rPr>
              <w:t>Η ΠΡΟΙΣΧΥΟΥΣΑ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ΣΤΟΧΟΘΕΣΙΑ</w:t>
            </w:r>
          </w:p>
        </w:tc>
      </w:tr>
      <w:tr w:rsidR="00144E3D" w:rsidTr="00B6344E">
        <w:trPr>
          <w:trHeight w:val="176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0"/>
              <w:ind w:left="66" w:right="3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0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Κόστος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προσωπικού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5" w:line="69" w:lineRule="exact"/>
              <w:ind w:left="19"/>
              <w:rPr>
                <w:sz w:val="6"/>
              </w:rPr>
            </w:pPr>
            <w:r>
              <w:rPr>
                <w:sz w:val="6"/>
              </w:rPr>
              <w:t>(+)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(60)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_Αμοιβές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και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έξοδα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προσωπικού(+)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(8111)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_Αμοιβές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και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έξοδα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προσωπικού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(ΠΟΕ)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3.824.757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right="12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341.971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right="12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302.309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4" w:righ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307.051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28" w:line="67" w:lineRule="exact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951.332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4" w:right="7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310.991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4" w:right="7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305.177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309.270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28" w:line="67" w:lineRule="exact"/>
              <w:ind w:left="74" w:right="7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1.876.770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309.882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4" w:right="8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309.193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right="14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295.348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28" w:line="67" w:lineRule="exact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2.791.193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311.029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70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292.556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8" w:line="67" w:lineRule="exact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429.979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28" w:line="67" w:lineRule="exact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3.824.757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0"/>
              <w:ind w:right="1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478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66" w:right="3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Λοιπά έξοδα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χρήσης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0" w:line="266" w:lineRule="auto"/>
              <w:ind w:left="19" w:right="119"/>
              <w:jc w:val="both"/>
              <w:rPr>
                <w:sz w:val="6"/>
              </w:rPr>
            </w:pPr>
            <w:r>
              <w:rPr>
                <w:sz w:val="6"/>
              </w:rPr>
              <w:t>(+) (6) _Έξοδα Χρήσης(-) (60) _Αμοιβές και έξοδα προσωπικού(-) (ΥΠΗΡ.60-69_KAE 65) _ΠΛΗΡΩΜΕΣ ΓΙΑ ΤΗΝ ΕΞΥΠΗΡΕΤΗΣΗ ΔΗΜΟΣΙΑΣ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ΠΙΣΤΕΩΣ που παρακολουθούνται στους ΚΑ υπηρεσιών του ΠΔΕ: 60 - 69 (+) (8243) _Απόδοση επιδομάτων για φυσικές καταστροφές σε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δικαιούχους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spacing w:before="1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1.395.750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628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right="14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71.113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5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86.844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spacing w:before="1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158.585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136.616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6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55.872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35.843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spacing w:before="1"/>
              <w:ind w:left="74" w:right="7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386.916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7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277.391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7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61.259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right="13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136.951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spacing w:before="1"/>
              <w:ind w:left="74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862.518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8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174.706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146.735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left="74" w:right="8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211.791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spacing w:before="1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1.395.750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50"/>
              <w:ind w:right="1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259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66" w:right="3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Δαπάνες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για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επενδύσεις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52"/>
              <w:ind w:left="19"/>
              <w:rPr>
                <w:sz w:val="6"/>
              </w:rPr>
            </w:pPr>
            <w:r>
              <w:rPr>
                <w:sz w:val="6"/>
              </w:rPr>
              <w:t>(+)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(7)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_Επενδύσεις(+)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(812)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_Πληρωμές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επενδυτικών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δαπανών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(ΠΟΕ)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228" w:right="21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548.000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2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right="14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26.962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1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26.962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47.435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6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22.145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5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96.541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7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192.238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right="4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288.780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8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107.255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7.179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8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144.787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65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548.000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right="1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319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66" w:right="3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Πληρωμές ΠΟΕ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30"/>
              <w:ind w:left="19"/>
              <w:rPr>
                <w:sz w:val="6"/>
              </w:rPr>
            </w:pPr>
            <w:r>
              <w:rPr>
                <w:sz w:val="6"/>
              </w:rPr>
              <w:t>(+)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(81)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_Πληρωμές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υποχρεώσεων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(Π.Ο.Ε.)(-)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(8111)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_Αμοιβές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και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έξοδα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προσωπικού(-)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(812)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_Πληρωμές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επενδυτικών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δαπανών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(ΠΟΕ)(+)</w:t>
            </w:r>
          </w:p>
          <w:p w:rsidR="00144E3D" w:rsidRDefault="008654DE">
            <w:pPr>
              <w:pStyle w:val="TableParagraph"/>
              <w:spacing w:before="8"/>
              <w:ind w:left="19"/>
              <w:rPr>
                <w:sz w:val="6"/>
              </w:rPr>
            </w:pPr>
            <w:r>
              <w:rPr>
                <w:sz w:val="6"/>
              </w:rPr>
              <w:t>(83)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_Επιχορηγούμενες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πληρωμές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υποχρεώσεων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(Π.Ο.Ε.)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228" w:right="21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424.826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370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14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33.731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5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193.224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227.324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24.321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6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11.411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25.358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74" w:right="7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288.414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6.551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7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370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15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50.941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74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346.276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370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27.941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left="74" w:right="8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50.240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ind w:left="65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424.826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144E3D" w:rsidRDefault="008654DE">
            <w:pPr>
              <w:pStyle w:val="TableParagraph"/>
              <w:ind w:right="1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344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66" w:right="3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Αποδόσεις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εσόδων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υπέρ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Δημοσίου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και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τρίτων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37" w:line="266" w:lineRule="auto"/>
              <w:ind w:left="19" w:right="101"/>
              <w:rPr>
                <w:sz w:val="6"/>
              </w:rPr>
            </w:pPr>
            <w:r>
              <w:rPr>
                <w:sz w:val="6"/>
              </w:rPr>
              <w:t>(+) (82) _α) Αποδόσεις εσόδων υπέρ Δημοσίου και τρίτων(-) (8243) _Απόδοση επιδομάτων για φυσικές καταστροφές σε δικαιούχους(-)</w:t>
            </w:r>
            <w:r>
              <w:rPr>
                <w:spacing w:val="-11"/>
                <w:sz w:val="6"/>
              </w:rPr>
              <w:t xml:space="preserve"> </w:t>
            </w:r>
            <w:r>
              <w:rPr>
                <w:sz w:val="6"/>
              </w:rPr>
              <w:t>(8262) _Επιστροφή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χρημάτων λόγω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ανάκλησης κατανομής χρηματοδότησης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ΠΔΕ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1.392.000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right="1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122.552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right="12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111.402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5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114.631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348.585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114.130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6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126.867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left="74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113.337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7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702.918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114.868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8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113.866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right="14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117.568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4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1.049.220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108.089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70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119.949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114.743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rPr>
                <w:rFonts w:ascii="Times New Roman"/>
                <w:sz w:val="7"/>
              </w:rPr>
            </w:pPr>
          </w:p>
          <w:p w:rsidR="00144E3D" w:rsidRDefault="008654DE">
            <w:pPr>
              <w:pStyle w:val="TableParagraph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1.392.000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144E3D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4E3D" w:rsidRDefault="008654DE">
            <w:pPr>
              <w:pStyle w:val="TableParagraph"/>
              <w:spacing w:before="1"/>
              <w:ind w:right="1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6344E" w:rsidTr="00B6344E">
        <w:trPr>
          <w:trHeight w:val="248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3"/>
              <w:ind w:left="66" w:right="3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B.1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13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ΣΥΝΟΛΟ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ΕΞΟΔΩΝ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(Γραμμές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1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-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5)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7.585.333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right="12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465.521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right="12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545.517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4" w:righ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701.750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9"/>
              <w:ind w:left="74" w:right="7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1.712.788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4" w:right="7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633.493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4" w:right="7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521.472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483.807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9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3.351.560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900.930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4" w:right="8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484.688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right="14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600.808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9"/>
              <w:ind w:left="74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5.337.986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701.448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70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594.359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951.540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9"/>
              <w:ind w:left="62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7.585.333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4"/>
              <w:ind w:right="1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9"/>
              <w:ind w:right="32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</w:tr>
      <w:tr w:rsidR="00B6344E" w:rsidTr="00B6344E">
        <w:trPr>
          <w:trHeight w:val="155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13" w:line="67" w:lineRule="exact"/>
              <w:ind w:left="66" w:right="3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Γραμμή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0" w:line="60" w:lineRule="exact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Αποθεματικό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0" w:line="60" w:lineRule="exact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(9)_Αποθεματικό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0" w:line="60" w:lineRule="exact"/>
              <w:ind w:left="228" w:right="21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62.400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6344E" w:rsidTr="00B6344E">
        <w:trPr>
          <w:trHeight w:val="232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18"/>
              <w:ind w:left="49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Β.2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9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ΣΥΝΟΛΟ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ΕΞΟΔΩΝ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ΜΕ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ΑΠΟΘΕΜΑΤΙΚΟ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(Γραμμές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1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-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6)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4"/>
              <w:ind w:left="228" w:right="21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7.647.733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176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6344E" w:rsidTr="00B6344E">
        <w:trPr>
          <w:trHeight w:val="259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8"/>
              <w:ind w:left="66" w:right="3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Γ.1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3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Ύψος Απλήρωτων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Υποχρεώσεων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κατά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την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31/12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προηγούμενου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οικ.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έτους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228" w:right="211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326.048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259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8"/>
              <w:ind w:left="66" w:right="3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Γ.2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18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Μηνιαίοι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στόχοι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απλήρωτων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υποχρεώσεων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έτους </w:t>
            </w:r>
            <w:proofErr w:type="spellStart"/>
            <w:r>
              <w:rPr>
                <w:b/>
                <w:sz w:val="9"/>
              </w:rPr>
              <w:t>στοχοθεσίας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right="122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323.000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right="12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449.593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5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393.457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393.457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6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369.315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6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319.372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333.482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7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333.482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7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588.038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7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377.358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right="13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328.156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left="74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328.156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8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305.955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left="74" w:righ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291.122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47"/>
              <w:ind w:right="15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144E3D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144E3D" w:rsidRDefault="008654DE">
            <w:pPr>
              <w:pStyle w:val="TableParagraph"/>
              <w:ind w:right="27"/>
              <w:jc w:val="center"/>
              <w:rPr>
                <w:sz w:val="6"/>
              </w:rPr>
            </w:pPr>
            <w:r>
              <w:rPr>
                <w:w w:val="111"/>
                <w:sz w:val="6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144"/>
        </w:trPr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6344E" w:rsidTr="00B6344E">
        <w:trPr>
          <w:trHeight w:val="24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21"/>
              <w:ind w:left="30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Δ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11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Ταμειακό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αποτέλεσμα ΟΠΔ (Στόχος)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E816A4">
            <w:pPr>
              <w:pStyle w:val="TableParagraph"/>
              <w:spacing w:line="173" w:lineRule="exact"/>
              <w:ind w:left="-5" w:right="-87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</w:r>
            <w:r>
              <w:rPr>
                <w:rFonts w:ascii="Times New Roman"/>
                <w:position w:val="-2"/>
                <w:sz w:val="17"/>
              </w:rPr>
              <w:pict>
                <v:group id="_x0000_s1130" style="width:38.45pt;height:8.7pt;mso-position-horizontal-relative:char;mso-position-vertical-relative:line" coordsize="769,174">
                  <v:shape id="_x0000_s1134" style="position:absolute;left:3;top:3;width:761;height:166" coordorigin="4,4" coordsize="761,166" path="m765,169r-17,l4,6,4,4r17,l765,167r,2xe" fillcolor="black" stroked="f">
                    <v:path arrowok="t"/>
                  </v:shape>
                  <v:shape id="_x0000_s1133" style="position:absolute;left:3;top:3;width:761;height:166" coordorigin="4,4" coordsize="761,166" path="m4,4r17,l765,167r,2l748,169,4,6,4,4xe" filled="f" strokeweight=".1323mm">
                    <v:path arrowok="t"/>
                  </v:shape>
                  <v:shape id="_x0000_s1132" style="position:absolute;left:3;top:3;width:761;height:166" coordorigin="4,4" coordsize="761,166" path="m21,169r-17,l4,167,748,4r17,l765,6,21,169xe" fillcolor="black" stroked="f">
                    <v:path arrowok="t"/>
                  </v:shape>
                  <v:shape id="_x0000_s1131" style="position:absolute;left:3;top:3;width:761;height:166" coordorigin="4,4" coordsize="761,166" path="m765,4r-17,l4,167r,2l21,169,765,6r,-2xe" filled="f" strokeweight=".1323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right="12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295.482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right="14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93.009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74" w:right="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436.159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7"/>
              <w:ind w:left="74" w:right="6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436.159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74" w:right="7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367.806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1.108.522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74" w:right="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907.836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7"/>
              <w:ind w:left="74" w:right="7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907.836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74" w:right="7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225.317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74" w:right="8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-51.081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right="14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299.088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7"/>
              <w:ind w:left="74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299.088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73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178.300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68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-122.885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7"/>
              <w:ind w:left="67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62.400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47"/>
              <w:ind w:left="65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62.400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44E3D" w:rsidTr="00B6344E">
        <w:trPr>
          <w:trHeight w:val="105"/>
        </w:trPr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6344E" w:rsidTr="00B6344E">
        <w:trPr>
          <w:trHeight w:val="166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line="88" w:lineRule="exact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Ε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line="88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Οικονομικό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αποτέλεσμα ΟΠΔ (Στόχος)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E816A4">
            <w:pPr>
              <w:pStyle w:val="TableParagraph"/>
              <w:spacing w:line="125" w:lineRule="exact"/>
              <w:ind w:left="-5" w:right="-87"/>
              <w:rPr>
                <w:rFonts w:ascii="Times New Roman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</w:r>
            <w:r>
              <w:rPr>
                <w:rFonts w:ascii="Times New Roman"/>
                <w:position w:val="-2"/>
                <w:sz w:val="12"/>
              </w:rPr>
              <w:pict>
                <v:group id="_x0000_s1125" style="width:38.45pt;height:6.3pt;mso-position-horizontal-relative:char;mso-position-vertical-relative:line" coordsize="769,126">
                  <v:shape id="_x0000_s1129" style="position:absolute;left:3;top:3;width:761;height:118" coordorigin="4,4" coordsize="761,118" path="m765,121r-24,l4,6,4,4r24,l765,119r,2xe" fillcolor="black" stroked="f">
                    <v:path arrowok="t"/>
                  </v:shape>
                  <v:shape id="_x0000_s1128" style="position:absolute;left:3;top:3;width:761;height:118" coordorigin="4,4" coordsize="761,118" path="m4,4r24,l765,119r,2l741,121,4,6,4,4xe" filled="f" strokeweight=".1323mm">
                    <v:path arrowok="t"/>
                  </v:shape>
                  <v:shape id="_x0000_s1127" style="position:absolute;left:3;top:3;width:761;height:118" coordorigin="4,4" coordsize="761,118" path="m28,121r-24,l4,119,741,4r24,l765,6,28,121xe" fillcolor="black" stroked="f">
                    <v:path arrowok="t"/>
                  </v:shape>
                  <v:shape id="_x0000_s1126" style="position:absolute;left:3;top:3;width:761;height:118" coordorigin="4,4" coordsize="761,118" path="m765,4r-24,l4,119r,2l28,121,765,6r,-2xe" filled="f" strokeweight=".1323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right="12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-27.518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right="11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-356.585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5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42.702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18" w:line="69" w:lineRule="exact"/>
              <w:ind w:left="74" w:right="5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42.702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-1.509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6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789.150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6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574.354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18" w:line="69" w:lineRule="exact"/>
              <w:ind w:left="74" w:right="7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574.354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7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-362.721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7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-428.438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right="14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-29.067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18" w:line="69" w:lineRule="exact"/>
              <w:ind w:left="74" w:right="8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-29.067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8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-127.655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8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-414.007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3"/>
          </w:tcPr>
          <w:p w:rsidR="00144E3D" w:rsidRDefault="008654DE">
            <w:pPr>
              <w:pStyle w:val="TableParagraph"/>
              <w:spacing w:before="18" w:line="69" w:lineRule="exact"/>
              <w:ind w:left="74" w:right="8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62.400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44E3D" w:rsidRDefault="008654DE">
            <w:pPr>
              <w:pStyle w:val="TableParagraph"/>
              <w:spacing w:before="18" w:line="69" w:lineRule="exact"/>
              <w:ind w:left="74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62.400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44E3D" w:rsidRDefault="00144E3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44E3D" w:rsidTr="00B6344E">
        <w:trPr>
          <w:trHeight w:val="99"/>
        </w:trPr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44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44E3D" w:rsidTr="00B6344E">
        <w:trPr>
          <w:trHeight w:val="187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" w:line="98" w:lineRule="exact"/>
              <w:ind w:left="3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Ζ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" w:line="98" w:lineRule="exact"/>
              <w:ind w:left="22"/>
              <w:rPr>
                <w:b/>
                <w:sz w:val="9"/>
              </w:rPr>
            </w:pPr>
            <w:r>
              <w:rPr>
                <w:b/>
                <w:sz w:val="9"/>
              </w:rPr>
              <w:t>Διαφορά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για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συμφωνία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Π/Υ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44E3D" w:rsidRDefault="008654DE">
            <w:pPr>
              <w:pStyle w:val="TableParagraph"/>
              <w:spacing w:before="4" w:line="98" w:lineRule="exact"/>
              <w:ind w:left="21"/>
              <w:rPr>
                <w:i/>
                <w:sz w:val="9"/>
              </w:rPr>
            </w:pPr>
            <w:r>
              <w:rPr>
                <w:i/>
                <w:sz w:val="9"/>
              </w:rPr>
              <w:t>(85)</w:t>
            </w:r>
            <w:r>
              <w:rPr>
                <w:i/>
                <w:spacing w:val="2"/>
                <w:sz w:val="9"/>
              </w:rPr>
              <w:t xml:space="preserve"> </w:t>
            </w:r>
            <w:r>
              <w:rPr>
                <w:i/>
                <w:sz w:val="9"/>
              </w:rPr>
              <w:t>Προβλέψεις</w:t>
            </w:r>
            <w:r>
              <w:rPr>
                <w:i/>
                <w:spacing w:val="1"/>
                <w:sz w:val="9"/>
              </w:rPr>
              <w:t xml:space="preserve"> </w:t>
            </w:r>
            <w:r>
              <w:rPr>
                <w:i/>
                <w:sz w:val="9"/>
              </w:rPr>
              <w:t>μη</w:t>
            </w:r>
            <w:r>
              <w:rPr>
                <w:i/>
                <w:spacing w:val="1"/>
                <w:sz w:val="9"/>
              </w:rPr>
              <w:t xml:space="preserve"> </w:t>
            </w:r>
            <w:r>
              <w:rPr>
                <w:i/>
                <w:sz w:val="9"/>
              </w:rPr>
              <w:t>είσπραξης</w:t>
            </w:r>
            <w:r>
              <w:rPr>
                <w:i/>
                <w:spacing w:val="3"/>
                <w:sz w:val="9"/>
              </w:rPr>
              <w:t xml:space="preserve"> </w:t>
            </w:r>
            <w:r>
              <w:rPr>
                <w:i/>
                <w:sz w:val="9"/>
              </w:rPr>
              <w:t>βεβαιωμένων</w:t>
            </w:r>
            <w:r>
              <w:rPr>
                <w:i/>
                <w:spacing w:val="1"/>
                <w:sz w:val="9"/>
              </w:rPr>
              <w:t xml:space="preserve"> </w:t>
            </w:r>
            <w:r>
              <w:rPr>
                <w:i/>
                <w:sz w:val="9"/>
              </w:rPr>
              <w:t>κατά τα</w:t>
            </w:r>
            <w:r>
              <w:rPr>
                <w:i/>
                <w:spacing w:val="1"/>
                <w:sz w:val="9"/>
              </w:rPr>
              <w:t xml:space="preserve"> </w:t>
            </w:r>
            <w:r>
              <w:rPr>
                <w:i/>
                <w:sz w:val="9"/>
              </w:rPr>
              <w:t>ΠΟΕ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D" w:rsidRDefault="008654DE">
            <w:pPr>
              <w:pStyle w:val="TableParagraph"/>
              <w:spacing w:before="25"/>
              <w:ind w:left="24"/>
              <w:jc w:val="center"/>
              <w:rPr>
                <w:b/>
                <w:sz w:val="6"/>
              </w:rPr>
            </w:pPr>
            <w:r>
              <w:rPr>
                <w:b/>
                <w:w w:val="111"/>
                <w:sz w:val="6"/>
              </w:rPr>
              <w:t>0</w:t>
            </w:r>
          </w:p>
        </w:tc>
        <w:tc>
          <w:tcPr>
            <w:tcW w:w="6621" w:type="dxa"/>
            <w:gridSpan w:val="1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E3D" w:rsidRDefault="00144E3D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44E3D" w:rsidRDefault="008654DE">
      <w:pPr>
        <w:pStyle w:val="a3"/>
        <w:rPr>
          <w:rFonts w:ascii="Times New Roman"/>
          <w:b w:val="0"/>
          <w:i w:val="0"/>
          <w:sz w:val="6"/>
          <w:u w:val="none"/>
        </w:rPr>
      </w:pP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4315110</wp:posOffset>
            </wp:positionH>
            <wp:positionV relativeFrom="page">
              <wp:posOffset>3190398</wp:posOffset>
            </wp:positionV>
            <wp:extent cx="5637466" cy="4482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466" cy="44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810"/>
        <w:gridCol w:w="3464"/>
        <w:gridCol w:w="762"/>
      </w:tblGrid>
      <w:tr w:rsidR="00144E3D">
        <w:trPr>
          <w:trHeight w:val="131"/>
        </w:trPr>
        <w:tc>
          <w:tcPr>
            <w:tcW w:w="418" w:type="dxa"/>
            <w:shd w:val="clear" w:color="auto" w:fill="D8D8D8"/>
          </w:tcPr>
          <w:p w:rsidR="00144E3D" w:rsidRDefault="008654DE">
            <w:pPr>
              <w:pStyle w:val="TableParagraph"/>
              <w:spacing w:before="9" w:line="103" w:lineRule="exact"/>
              <w:ind w:left="150"/>
              <w:rPr>
                <w:b/>
                <w:sz w:val="9"/>
              </w:rPr>
            </w:pPr>
            <w:r>
              <w:rPr>
                <w:b/>
                <w:sz w:val="9"/>
              </w:rPr>
              <w:t>Η.1</w:t>
            </w:r>
          </w:p>
        </w:tc>
        <w:tc>
          <w:tcPr>
            <w:tcW w:w="1810" w:type="dxa"/>
            <w:shd w:val="clear" w:color="auto" w:fill="D8D8D8"/>
          </w:tcPr>
          <w:p w:rsidR="00144E3D" w:rsidRDefault="008654DE">
            <w:pPr>
              <w:pStyle w:val="TableParagraph"/>
              <w:spacing w:before="9" w:line="103" w:lineRule="exact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Συμφωνία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ετήσιων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στόχων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με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Π/Υ</w:t>
            </w:r>
          </w:p>
        </w:tc>
        <w:tc>
          <w:tcPr>
            <w:tcW w:w="3464" w:type="dxa"/>
            <w:shd w:val="clear" w:color="auto" w:fill="D8D8D8"/>
          </w:tcPr>
          <w:p w:rsidR="00144E3D" w:rsidRDefault="008654DE">
            <w:pPr>
              <w:pStyle w:val="TableParagraph"/>
              <w:spacing w:before="9" w:line="103" w:lineRule="exact"/>
              <w:ind w:left="18"/>
              <w:rPr>
                <w:i/>
                <w:sz w:val="9"/>
              </w:rPr>
            </w:pPr>
            <w:r>
              <w:rPr>
                <w:i/>
                <w:sz w:val="9"/>
              </w:rPr>
              <w:t>"Σύνολο</w:t>
            </w:r>
            <w:r>
              <w:rPr>
                <w:i/>
                <w:spacing w:val="4"/>
                <w:sz w:val="9"/>
              </w:rPr>
              <w:t xml:space="preserve"> </w:t>
            </w:r>
            <w:r>
              <w:rPr>
                <w:i/>
                <w:sz w:val="9"/>
              </w:rPr>
              <w:t>Εσόδων</w:t>
            </w:r>
            <w:r>
              <w:rPr>
                <w:i/>
                <w:spacing w:val="3"/>
                <w:sz w:val="9"/>
              </w:rPr>
              <w:t xml:space="preserve"> </w:t>
            </w:r>
            <w:r>
              <w:rPr>
                <w:i/>
                <w:sz w:val="9"/>
              </w:rPr>
              <w:t>1-5"</w:t>
            </w:r>
            <w:r>
              <w:rPr>
                <w:i/>
                <w:spacing w:val="2"/>
                <w:sz w:val="9"/>
              </w:rPr>
              <w:t xml:space="preserve"> </w:t>
            </w:r>
            <w:r>
              <w:rPr>
                <w:i/>
                <w:sz w:val="9"/>
              </w:rPr>
              <w:t>+</w:t>
            </w:r>
            <w:r>
              <w:rPr>
                <w:i/>
                <w:spacing w:val="2"/>
                <w:sz w:val="9"/>
              </w:rPr>
              <w:t xml:space="preserve"> </w:t>
            </w:r>
            <w:r>
              <w:rPr>
                <w:i/>
                <w:sz w:val="9"/>
              </w:rPr>
              <w:t>"Προσαρμοσμένο</w:t>
            </w:r>
            <w:r>
              <w:rPr>
                <w:i/>
                <w:spacing w:val="3"/>
                <w:sz w:val="9"/>
              </w:rPr>
              <w:t xml:space="preserve"> </w:t>
            </w:r>
            <w:r>
              <w:rPr>
                <w:i/>
                <w:sz w:val="9"/>
              </w:rPr>
              <w:t>Χρηματικό</w:t>
            </w:r>
            <w:r>
              <w:rPr>
                <w:i/>
                <w:spacing w:val="4"/>
                <w:sz w:val="9"/>
              </w:rPr>
              <w:t xml:space="preserve"> </w:t>
            </w:r>
            <w:r>
              <w:rPr>
                <w:i/>
                <w:sz w:val="9"/>
              </w:rPr>
              <w:t>Υπόλοιπο"</w:t>
            </w:r>
            <w:r>
              <w:rPr>
                <w:i/>
                <w:spacing w:val="1"/>
                <w:sz w:val="9"/>
              </w:rPr>
              <w:t xml:space="preserve"> </w:t>
            </w:r>
            <w:r>
              <w:rPr>
                <w:i/>
                <w:sz w:val="9"/>
              </w:rPr>
              <w:t>+</w:t>
            </w:r>
            <w:r>
              <w:rPr>
                <w:i/>
                <w:spacing w:val="3"/>
                <w:sz w:val="9"/>
              </w:rPr>
              <w:t xml:space="preserve"> </w:t>
            </w:r>
            <w:r>
              <w:rPr>
                <w:i/>
                <w:sz w:val="9"/>
              </w:rPr>
              <w:t>ΚΑΕ</w:t>
            </w:r>
            <w:r>
              <w:rPr>
                <w:i/>
                <w:spacing w:val="4"/>
                <w:sz w:val="9"/>
              </w:rPr>
              <w:t xml:space="preserve"> </w:t>
            </w:r>
            <w:r>
              <w:rPr>
                <w:i/>
                <w:sz w:val="9"/>
              </w:rPr>
              <w:t>(85)</w:t>
            </w:r>
          </w:p>
        </w:tc>
        <w:tc>
          <w:tcPr>
            <w:tcW w:w="762" w:type="dxa"/>
            <w:shd w:val="clear" w:color="auto" w:fill="D8D8D8"/>
          </w:tcPr>
          <w:p w:rsidR="00144E3D" w:rsidRDefault="008654DE">
            <w:pPr>
              <w:pStyle w:val="TableParagraph"/>
              <w:spacing w:before="30"/>
              <w:ind w:left="25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7.647.733</w:t>
            </w:r>
          </w:p>
        </w:tc>
      </w:tr>
    </w:tbl>
    <w:p w:rsidR="00144E3D" w:rsidRDefault="00144E3D">
      <w:pPr>
        <w:pStyle w:val="a3"/>
        <w:spacing w:before="9"/>
        <w:rPr>
          <w:rFonts w:ascii="Times New Roman"/>
          <w:b w:val="0"/>
          <w:i w:val="0"/>
          <w:sz w:val="4"/>
          <w:u w:val="non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810"/>
        <w:gridCol w:w="3464"/>
        <w:gridCol w:w="762"/>
      </w:tblGrid>
      <w:tr w:rsidR="00144E3D">
        <w:trPr>
          <w:trHeight w:val="138"/>
        </w:trPr>
        <w:tc>
          <w:tcPr>
            <w:tcW w:w="418" w:type="dxa"/>
            <w:shd w:val="clear" w:color="auto" w:fill="D8D8D8"/>
          </w:tcPr>
          <w:p w:rsidR="00144E3D" w:rsidRDefault="008654DE">
            <w:pPr>
              <w:pStyle w:val="TableParagraph"/>
              <w:spacing w:before="13" w:line="105" w:lineRule="exact"/>
              <w:ind w:left="150"/>
              <w:rPr>
                <w:b/>
                <w:sz w:val="9"/>
              </w:rPr>
            </w:pPr>
            <w:r>
              <w:rPr>
                <w:b/>
                <w:sz w:val="9"/>
              </w:rPr>
              <w:t>Η.2</w:t>
            </w:r>
          </w:p>
        </w:tc>
        <w:tc>
          <w:tcPr>
            <w:tcW w:w="1810" w:type="dxa"/>
            <w:shd w:val="clear" w:color="auto" w:fill="D8D8D8"/>
          </w:tcPr>
          <w:p w:rsidR="00144E3D" w:rsidRDefault="008654DE">
            <w:pPr>
              <w:pStyle w:val="TableParagraph"/>
              <w:spacing w:before="13" w:line="105" w:lineRule="exact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Συμφωνία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ετήσιων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στόχων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με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Π/Υ</w:t>
            </w:r>
          </w:p>
        </w:tc>
        <w:tc>
          <w:tcPr>
            <w:tcW w:w="3464" w:type="dxa"/>
            <w:shd w:val="clear" w:color="auto" w:fill="D8D8D8"/>
          </w:tcPr>
          <w:p w:rsidR="00144E3D" w:rsidRDefault="008654DE">
            <w:pPr>
              <w:pStyle w:val="TableParagraph"/>
              <w:spacing w:before="13" w:line="105" w:lineRule="exact"/>
              <w:ind w:left="18"/>
              <w:rPr>
                <w:i/>
                <w:sz w:val="9"/>
              </w:rPr>
            </w:pPr>
            <w:r>
              <w:rPr>
                <w:i/>
                <w:sz w:val="9"/>
              </w:rPr>
              <w:t>"Σύνολο</w:t>
            </w:r>
            <w:r>
              <w:rPr>
                <w:i/>
                <w:spacing w:val="3"/>
                <w:sz w:val="9"/>
              </w:rPr>
              <w:t xml:space="preserve"> </w:t>
            </w:r>
            <w:r>
              <w:rPr>
                <w:i/>
                <w:sz w:val="9"/>
              </w:rPr>
              <w:t>Εξόδων</w:t>
            </w:r>
            <w:r>
              <w:rPr>
                <w:i/>
                <w:spacing w:val="2"/>
                <w:sz w:val="9"/>
              </w:rPr>
              <w:t xml:space="preserve"> </w:t>
            </w:r>
            <w:r>
              <w:rPr>
                <w:i/>
                <w:sz w:val="9"/>
              </w:rPr>
              <w:t>με</w:t>
            </w:r>
            <w:r>
              <w:rPr>
                <w:i/>
                <w:spacing w:val="2"/>
                <w:sz w:val="9"/>
              </w:rPr>
              <w:t xml:space="preserve"> </w:t>
            </w:r>
            <w:r>
              <w:rPr>
                <w:i/>
                <w:sz w:val="9"/>
              </w:rPr>
              <w:t>αποθεματικό</w:t>
            </w:r>
            <w:r>
              <w:rPr>
                <w:i/>
                <w:spacing w:val="3"/>
                <w:sz w:val="9"/>
              </w:rPr>
              <w:t xml:space="preserve"> </w:t>
            </w:r>
            <w:r>
              <w:rPr>
                <w:i/>
                <w:sz w:val="9"/>
              </w:rPr>
              <w:t>1-6"</w:t>
            </w:r>
            <w:r>
              <w:rPr>
                <w:i/>
                <w:spacing w:val="3"/>
                <w:sz w:val="9"/>
              </w:rPr>
              <w:t xml:space="preserve"> </w:t>
            </w:r>
            <w:r>
              <w:rPr>
                <w:i/>
                <w:sz w:val="9"/>
              </w:rPr>
              <w:t>+</w:t>
            </w:r>
            <w:r>
              <w:rPr>
                <w:i/>
                <w:spacing w:val="2"/>
                <w:sz w:val="9"/>
              </w:rPr>
              <w:t xml:space="preserve"> </w:t>
            </w:r>
            <w:r>
              <w:rPr>
                <w:i/>
                <w:sz w:val="9"/>
              </w:rPr>
              <w:t>ΚΑΕ</w:t>
            </w:r>
            <w:r>
              <w:rPr>
                <w:i/>
                <w:spacing w:val="2"/>
                <w:sz w:val="9"/>
              </w:rPr>
              <w:t xml:space="preserve"> </w:t>
            </w:r>
            <w:r>
              <w:rPr>
                <w:i/>
                <w:sz w:val="9"/>
              </w:rPr>
              <w:t>(85)</w:t>
            </w:r>
          </w:p>
        </w:tc>
        <w:tc>
          <w:tcPr>
            <w:tcW w:w="762" w:type="dxa"/>
            <w:shd w:val="clear" w:color="auto" w:fill="D8D8D8"/>
          </w:tcPr>
          <w:p w:rsidR="00144E3D" w:rsidRDefault="008654DE">
            <w:pPr>
              <w:pStyle w:val="TableParagraph"/>
              <w:spacing w:before="32"/>
              <w:ind w:left="25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7.647.733</w:t>
            </w:r>
          </w:p>
        </w:tc>
      </w:tr>
    </w:tbl>
    <w:p w:rsidR="00144E3D" w:rsidRDefault="00144E3D">
      <w:pPr>
        <w:pStyle w:val="a3"/>
        <w:spacing w:before="7"/>
        <w:rPr>
          <w:rFonts w:ascii="Times New Roman"/>
          <w:b w:val="0"/>
          <w:i w:val="0"/>
          <w:sz w:val="15"/>
          <w:u w:val="none"/>
        </w:rPr>
      </w:pPr>
    </w:p>
    <w:p w:rsidR="00144E3D" w:rsidRDefault="00144E3D">
      <w:pPr>
        <w:pStyle w:val="a3"/>
        <w:spacing w:before="3"/>
        <w:rPr>
          <w:rFonts w:ascii="Times New Roman"/>
          <w:b w:val="0"/>
          <w:i w:val="0"/>
          <w:sz w:val="7"/>
          <w:u w:val="none"/>
        </w:rPr>
      </w:pPr>
    </w:p>
    <w:p w:rsidR="00144E3D" w:rsidRDefault="008654DE">
      <w:pPr>
        <w:pStyle w:val="a3"/>
        <w:ind w:left="129"/>
        <w:rPr>
          <w:u w:val="none"/>
        </w:rPr>
      </w:pP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4315110</wp:posOffset>
            </wp:positionH>
            <wp:positionV relativeFrom="paragraph">
              <wp:posOffset>-1365286</wp:posOffset>
            </wp:positionV>
            <wp:extent cx="5637466" cy="1769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466" cy="17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6A4">
        <w:pict>
          <v:group id="_x0000_s1044" style="position:absolute;left:0;text-align:left;margin-left:301.75pt;margin-top:-87.7pt;width:520pt;height:18.15pt;z-index:15730688;mso-position-horizontal-relative:page;mso-position-vertical-relative:text" coordorigin="6035,-1754" coordsize="10400,363">
            <v:shape id="_x0000_s1124" style="position:absolute;left:6799;top:-1751;width:502;height:178" coordorigin="6799,-1750" coordsize="502,178" path="m7301,-1573r-10,l6799,-1748r,-2l6809,-1750r492,175l7301,-1573xe" fillcolor="black" stroked="f">
              <v:path arrowok="t"/>
            </v:shape>
            <v:shape id="_x0000_s1123" style="position:absolute;left:6799;top:-1751;width:502;height:178" coordorigin="6799,-1750" coordsize="502,178" path="m6799,-1750r10,l7301,-1575r,2l7291,-1573r-492,-175l6799,-1750xe" filled="f" strokeweight=".1323mm">
              <v:path arrowok="t"/>
            </v:shape>
            <v:shape id="_x0000_s1122" style="position:absolute;left:6799;top:-1751;width:502;height:178" coordorigin="6799,-1750" coordsize="502,178" path="m6809,-1573r-10,l6799,-1575r492,-175l7301,-1750r,2l6809,-1573xe" fillcolor="black" stroked="f">
              <v:path arrowok="t"/>
            </v:shape>
            <v:shape id="_x0000_s1121" style="position:absolute;left:6799;top:-1751;width:502;height:178" coordorigin="6799,-1750" coordsize="502,178" path="m7301,-1750r-10,l6799,-1575r,2l6809,-1573r492,-175l7301,-1750xe" filled="f" strokeweight=".1323mm">
              <v:path arrowok="t"/>
            </v:shape>
            <v:shape id="_x0000_s1120" style="position:absolute;left:7300;top:-1751;width:502;height:178" coordorigin="7301,-1750" coordsize="502,178" path="m7802,-1573r-9,l7301,-1748r,-2l7310,-1750r492,175l7802,-1573xe" fillcolor="black" stroked="f">
              <v:path arrowok="t"/>
            </v:shape>
            <v:shape id="_x0000_s1119" style="position:absolute;left:7300;top:-1751;width:502;height:178" coordorigin="7301,-1750" coordsize="502,178" path="m7301,-1750r9,l7802,-1575r,2l7793,-1573r-492,-175l7301,-1750xe" filled="f" strokeweight=".1323mm">
              <v:path arrowok="t"/>
            </v:shape>
            <v:shape id="_x0000_s1118" style="position:absolute;left:7300;top:-1751;width:502;height:178" coordorigin="7301,-1750" coordsize="502,178" path="m7310,-1573r-9,l7301,-1575r492,-175l7802,-1750r,2l7310,-1573xe" fillcolor="black" stroked="f">
              <v:path arrowok="t"/>
            </v:shape>
            <v:shape id="_x0000_s1117" style="position:absolute;left:7300;top:-1751;width:502;height:178" coordorigin="7301,-1750" coordsize="502,178" path="m7802,-1750r-9,l7301,-1575r,2l7310,-1573r492,-175l7802,-1750xe" filled="f" strokeweight=".1323mm">
              <v:path arrowok="t"/>
            </v:shape>
            <v:shape id="_x0000_s1116" style="position:absolute;left:7802;top:-1751;width:502;height:178" coordorigin="7802,-1750" coordsize="502,178" path="m8304,-1573r-10,l7802,-1748r,-2l7812,-1750r492,175l8304,-1573xe" fillcolor="black" stroked="f">
              <v:path arrowok="t"/>
            </v:shape>
            <v:shape id="_x0000_s1115" style="position:absolute;left:7802;top:-1751;width:502;height:178" coordorigin="7802,-1750" coordsize="502,178" path="m7802,-1750r10,l8304,-1575r,2l8294,-1573r-492,-175l7802,-1750xe" filled="f" strokeweight=".1323mm">
              <v:path arrowok="t"/>
            </v:shape>
            <v:shape id="_x0000_s1114" style="position:absolute;left:7802;top:-1751;width:502;height:178" coordorigin="7802,-1750" coordsize="502,178" path="m7812,-1573r-10,l7802,-1575r492,-175l8304,-1750r,2l7812,-1573xe" fillcolor="black" stroked="f">
              <v:path arrowok="t"/>
            </v:shape>
            <v:shape id="_x0000_s1113" style="position:absolute;left:7802;top:-1751;width:502;height:178" coordorigin="7802,-1750" coordsize="502,178" path="m8304,-1750r-10,l7802,-1575r,2l7812,-1573r492,-175l8304,-1750xe" filled="f" strokeweight=".1323mm">
              <v:path arrowok="t"/>
            </v:shape>
            <v:shape id="_x0000_s1112" style="position:absolute;left:8304;top:-1751;width:502;height:178" coordorigin="8304,-1750" coordsize="502,178" path="m8806,-1573r-10,l8304,-1748r,-2l8314,-1750r492,175l8806,-1573xe" fillcolor="black" stroked="f">
              <v:path arrowok="t"/>
            </v:shape>
            <v:shape id="_x0000_s1111" style="position:absolute;left:8304;top:-1751;width:502;height:178" coordorigin="8304,-1750" coordsize="502,178" path="m8304,-1750r10,l8806,-1575r,2l8796,-1573r-492,-175l8304,-1750xe" filled="f" strokeweight=".1323mm">
              <v:path arrowok="t"/>
            </v:shape>
            <v:shape id="_x0000_s1110" style="position:absolute;left:8304;top:-1751;width:502;height:178" coordorigin="8304,-1750" coordsize="502,178" path="m8314,-1573r-10,l8304,-1575r492,-175l8806,-1750r,2l8314,-1573xe" fillcolor="black" stroked="f">
              <v:path arrowok="t"/>
            </v:shape>
            <v:shape id="_x0000_s1109" style="position:absolute;left:8304;top:-1751;width:502;height:178" coordorigin="8304,-1750" coordsize="502,178" path="m8806,-1750r-10,l8304,-1575r,2l8314,-1573r492,-175l8806,-1750xe" filled="f" strokeweight=".1323mm">
              <v:path arrowok="t"/>
            </v:shape>
            <v:shape id="_x0000_s1108" style="position:absolute;left:8805;top:-1751;width:502;height:178" coordorigin="8806,-1750" coordsize="502,178" path="m9307,-1573r-9,l8806,-1748r,-2l8815,-1750r492,175l9307,-1573xe" fillcolor="black" stroked="f">
              <v:path arrowok="t"/>
            </v:shape>
            <v:shape id="_x0000_s1107" style="position:absolute;left:8805;top:-1751;width:502;height:178" coordorigin="8806,-1750" coordsize="502,178" path="m8806,-1750r9,l9307,-1575r,2l9298,-1573r-492,-175l8806,-1750xe" filled="f" strokeweight=".1323mm">
              <v:path arrowok="t"/>
            </v:shape>
            <v:shape id="_x0000_s1106" style="position:absolute;left:8805;top:-1751;width:502;height:178" coordorigin="8806,-1750" coordsize="502,178" path="m8815,-1573r-9,l8806,-1575r492,-175l9307,-1750r,2l8815,-1573xe" fillcolor="black" stroked="f">
              <v:path arrowok="t"/>
            </v:shape>
            <v:shape id="_x0000_s1105" style="position:absolute;left:8805;top:-1751;width:502;height:178" coordorigin="8806,-1750" coordsize="502,178" path="m9307,-1750r-9,l8806,-1575r,2l8815,-1573r492,-175l9307,-1750xe" filled="f" strokeweight=".1323mm">
              <v:path arrowok="t"/>
            </v:shape>
            <v:shape id="_x0000_s1104" style="position:absolute;left:9307;top:-1751;width:502;height:178" coordorigin="9307,-1750" coordsize="502,178" path="m9809,-1573r-10,l9307,-1748r,-2l9317,-1750r492,175l9809,-1573xe" fillcolor="black" stroked="f">
              <v:path arrowok="t"/>
            </v:shape>
            <v:shape id="_x0000_s1103" style="position:absolute;left:9307;top:-1751;width:502;height:178" coordorigin="9307,-1750" coordsize="502,178" path="m9307,-1750r10,l9809,-1575r,2l9799,-1573r-492,-175l9307,-1750xe" filled="f" strokeweight=".1323mm">
              <v:path arrowok="t"/>
            </v:shape>
            <v:shape id="_x0000_s1102" style="position:absolute;left:9307;top:-1751;width:502;height:178" coordorigin="9307,-1750" coordsize="502,178" path="m9317,-1573r-10,l9307,-1575r492,-175l9809,-1750r,2l9317,-1573xe" fillcolor="black" stroked="f">
              <v:path arrowok="t"/>
            </v:shape>
            <v:shape id="_x0000_s1101" style="position:absolute;left:9307;top:-1751;width:502;height:178" coordorigin="9307,-1750" coordsize="502,178" path="m9809,-1750r-10,l9307,-1575r,2l9317,-1573r492,-175l9809,-1750xe" filled="f" strokeweight=".1323mm">
              <v:path arrowok="t"/>
            </v:shape>
            <v:shape id="_x0000_s1100" style="position:absolute;left:9808;top:-1751;width:502;height:178" coordorigin="9809,-1750" coordsize="502,178" path="m10310,-1573r-9,l9809,-1748r,-2l9818,-1750r492,175l10310,-1573xe" fillcolor="black" stroked="f">
              <v:path arrowok="t"/>
            </v:shape>
            <v:shape id="_x0000_s1099" style="position:absolute;left:9808;top:-1751;width:502;height:178" coordorigin="9809,-1750" coordsize="502,178" path="m9809,-1750r9,l10310,-1575r,2l10301,-1573r-492,-175l9809,-1750xe" filled="f" strokeweight=".1323mm">
              <v:path arrowok="t"/>
            </v:shape>
            <v:shape id="_x0000_s1098" style="position:absolute;left:9808;top:-1751;width:502;height:178" coordorigin="9809,-1750" coordsize="502,178" path="m9818,-1573r-9,l9809,-1575r492,-175l10310,-1750r,2l9818,-1573xe" fillcolor="black" stroked="f">
              <v:path arrowok="t"/>
            </v:shape>
            <v:shape id="_x0000_s1097" style="position:absolute;left:9808;top:-1751;width:502;height:178" coordorigin="9809,-1750" coordsize="502,178" path="m10310,-1750r-9,l9809,-1575r,2l9818,-1573r492,-175l10310,-1750xe" filled="f" strokeweight=".1323mm">
              <v:path arrowok="t"/>
            </v:shape>
            <v:shape id="_x0000_s1096" style="position:absolute;left:10310;top:-1751;width:502;height:178" coordorigin="10310,-1750" coordsize="502,178" path="m10812,-1573r-10,l10310,-1748r,-2l10320,-1750r492,175l10812,-1573xe" fillcolor="black" stroked="f">
              <v:path arrowok="t"/>
            </v:shape>
            <v:shape id="_x0000_s1095" style="position:absolute;left:10310;top:-1751;width:502;height:178" coordorigin="10310,-1750" coordsize="502,178" path="m10310,-1750r10,l10812,-1575r,2l10802,-1573r-492,-175l10310,-1750xe" filled="f" strokeweight=".1323mm">
              <v:path arrowok="t"/>
            </v:shape>
            <v:shape id="_x0000_s1094" style="position:absolute;left:10310;top:-1751;width:502;height:178" coordorigin="10310,-1750" coordsize="502,178" path="m10320,-1573r-10,l10310,-1575r492,-175l10812,-1750r,2l10320,-1573xe" fillcolor="black" stroked="f">
              <v:path arrowok="t"/>
            </v:shape>
            <v:shape id="_x0000_s1093" style="position:absolute;left:10310;top:-1751;width:502;height:178" coordorigin="10310,-1750" coordsize="502,178" path="m10812,-1750r-10,l10310,-1575r,2l10320,-1573r492,-175l10812,-1750xe" filled="f" strokeweight=".1323mm">
              <v:path arrowok="t"/>
            </v:shape>
            <v:shape id="_x0000_s1092" style="position:absolute;left:10812;top:-1751;width:502;height:178" coordorigin="10812,-1750" coordsize="502,178" path="m11314,-1573r-10,l10812,-1748r,-2l10822,-1750r492,175l11314,-1573xe" fillcolor="black" stroked="f">
              <v:path arrowok="t"/>
            </v:shape>
            <v:shape id="_x0000_s1091" style="position:absolute;left:10812;top:-1751;width:502;height:178" coordorigin="10812,-1750" coordsize="502,178" path="m10812,-1750r10,l11314,-1575r,2l11304,-1573r-492,-175l10812,-1750xe" filled="f" strokeweight=".1323mm">
              <v:path arrowok="t"/>
            </v:shape>
            <v:shape id="_x0000_s1090" style="position:absolute;left:10812;top:-1751;width:502;height:178" coordorigin="10812,-1750" coordsize="502,178" path="m10822,-1573r-10,l10812,-1575r492,-175l11314,-1750r,2l10822,-1573xe" fillcolor="black" stroked="f">
              <v:path arrowok="t"/>
            </v:shape>
            <v:shape id="_x0000_s1089" style="position:absolute;left:10812;top:-1751;width:502;height:178" coordorigin="10812,-1750" coordsize="502,178" path="m11314,-1750r-10,l10812,-1575r,2l10822,-1573r492,-175l11314,-1750xe" filled="f" strokeweight=".1323mm">
              <v:path arrowok="t"/>
            </v:shape>
            <v:shape id="_x0000_s1088" style="position:absolute;left:11313;top:-1751;width:502;height:178" coordorigin="11314,-1750" coordsize="502,178" path="m11815,-1573r-9,l11314,-1748r,-2l11323,-1750r492,175l11815,-1573xe" fillcolor="black" stroked="f">
              <v:path arrowok="t"/>
            </v:shape>
            <v:shape id="_x0000_s1087" style="position:absolute;left:11313;top:-1751;width:502;height:178" coordorigin="11314,-1750" coordsize="502,178" path="m11314,-1750r9,l11815,-1575r,2l11806,-1573r-492,-175l11314,-1750xe" filled="f" strokeweight=".1323mm">
              <v:path arrowok="t"/>
            </v:shape>
            <v:shape id="_x0000_s1086" style="position:absolute;left:11313;top:-1751;width:502;height:178" coordorigin="11314,-1750" coordsize="502,178" path="m11323,-1573r-9,l11314,-1575r492,-175l11815,-1750r,2l11323,-1573xe" fillcolor="black" stroked="f">
              <v:path arrowok="t"/>
            </v:shape>
            <v:shape id="_x0000_s1085" style="position:absolute;left:11313;top:-1751;width:502;height:178" coordorigin="11314,-1750" coordsize="502,178" path="m11815,-1750r-9,l11314,-1575r,2l11323,-1573r492,-175l11815,-1750xe" filled="f" strokeweight=".1323mm">
              <v:path arrowok="t"/>
            </v:shape>
            <v:shape id="_x0000_s1084" style="position:absolute;left:11815;top:-1751;width:502;height:178" coordorigin="11815,-1750" coordsize="502,178" path="m12317,-1573r-10,l11815,-1748r,-2l11825,-1750r492,175l12317,-1573xe" fillcolor="black" stroked="f">
              <v:path arrowok="t"/>
            </v:shape>
            <v:shape id="_x0000_s1083" style="position:absolute;left:11815;top:-1751;width:502;height:178" coordorigin="11815,-1750" coordsize="502,178" path="m11815,-1750r10,l12317,-1575r,2l12307,-1573r-492,-175l11815,-1750xe" filled="f" strokeweight=".1323mm">
              <v:path arrowok="t"/>
            </v:shape>
            <v:shape id="_x0000_s1082" style="position:absolute;left:11815;top:-1751;width:502;height:178" coordorigin="11815,-1750" coordsize="502,178" path="m11825,-1573r-10,l11815,-1575r492,-175l12317,-1750r,2l11825,-1573xe" fillcolor="black" stroked="f">
              <v:path arrowok="t"/>
            </v:shape>
            <v:shape id="_x0000_s1081" style="position:absolute;left:11815;top:-1751;width:502;height:178" coordorigin="11815,-1750" coordsize="502,178" path="m12317,-1750r-10,l11815,-1575r,2l11825,-1573r492,-175l12317,-1750xe" filled="f" strokeweight=".1323mm">
              <v:path arrowok="t"/>
            </v:shape>
            <v:shape id="_x0000_s1080" style="position:absolute;left:12316;top:-1751;width:502;height:178" coordorigin="12317,-1750" coordsize="502,178" path="m12818,-1573r-9,l12317,-1748r,-2l12326,-1750r492,175l12818,-1573xe" fillcolor="black" stroked="f">
              <v:path arrowok="t"/>
            </v:shape>
            <v:shape id="_x0000_s1079" style="position:absolute;left:12316;top:-1751;width:502;height:178" coordorigin="12317,-1750" coordsize="502,178" path="m12317,-1750r9,l12818,-1575r,2l12809,-1573r-492,-175l12317,-1750xe" filled="f" strokeweight=".1323mm">
              <v:path arrowok="t"/>
            </v:shape>
            <v:shape id="_x0000_s1078" style="position:absolute;left:12316;top:-1751;width:502;height:178" coordorigin="12317,-1750" coordsize="502,178" path="m12326,-1573r-9,l12317,-1575r492,-175l12818,-1750r,2l12326,-1573xe" fillcolor="black" stroked="f">
              <v:path arrowok="t"/>
            </v:shape>
            <v:shape id="_x0000_s1077" style="position:absolute;left:12316;top:-1751;width:502;height:178" coordorigin="12317,-1750" coordsize="502,178" path="m12818,-1750r-9,l12317,-1575r,2l12326,-1573r492,-175l12818,-1750xe" filled="f" strokeweight=".1323mm">
              <v:path arrowok="t"/>
            </v:shape>
            <v:shape id="_x0000_s1076" style="position:absolute;left:12818;top:-1751;width:502;height:178" coordorigin="12818,-1750" coordsize="502,178" path="m13320,-1573r-10,l12818,-1748r,-2l12828,-1750r492,175l13320,-1573xe" fillcolor="black" stroked="f">
              <v:path arrowok="t"/>
            </v:shape>
            <v:shape id="_x0000_s1075" style="position:absolute;left:12818;top:-1751;width:502;height:178" coordorigin="12818,-1750" coordsize="502,178" path="m12818,-1750r10,l13320,-1575r,2l13310,-1573r-492,-175l12818,-1750xe" filled="f" strokeweight=".1323mm">
              <v:path arrowok="t"/>
            </v:shape>
            <v:shape id="_x0000_s1074" style="position:absolute;left:12818;top:-1751;width:502;height:178" coordorigin="12818,-1750" coordsize="502,178" path="m12828,-1573r-10,l12818,-1575r492,-175l13320,-1750r,2l12828,-1573xe" fillcolor="black" stroked="f">
              <v:path arrowok="t"/>
            </v:shape>
            <v:shape id="_x0000_s1073" style="position:absolute;left:12818;top:-1751;width:502;height:178" coordorigin="12818,-1750" coordsize="502,178" path="m13320,-1750r-10,l12818,-1575r,2l12828,-1573r492,-175l13320,-1750xe" filled="f" strokeweight=".1323mm">
              <v:path arrowok="t"/>
            </v:shape>
            <v:shape id="_x0000_s1072" style="position:absolute;left:13320;top:-1751;width:502;height:178" coordorigin="13320,-1750" coordsize="502,178" path="m13822,-1573r-10,l13320,-1748r,-2l13330,-1750r492,175l13822,-1573xe" fillcolor="black" stroked="f">
              <v:path arrowok="t"/>
            </v:shape>
            <v:shape id="_x0000_s1071" style="position:absolute;left:13320;top:-1751;width:502;height:178" coordorigin="13320,-1750" coordsize="502,178" path="m13320,-1750r10,l13822,-1575r,2l13812,-1573r-492,-175l13320,-1750xe" filled="f" strokeweight=".1323mm">
              <v:path arrowok="t"/>
            </v:shape>
            <v:shape id="_x0000_s1070" style="position:absolute;left:13320;top:-1751;width:502;height:178" coordorigin="13320,-1750" coordsize="502,178" path="m13330,-1573r-10,l13320,-1575r492,-175l13822,-1750r,2l13330,-1573xe" fillcolor="black" stroked="f">
              <v:path arrowok="t"/>
            </v:shape>
            <v:shape id="_x0000_s1069" style="position:absolute;left:13320;top:-1751;width:502;height:178" coordorigin="13320,-1750" coordsize="502,178" path="m13822,-1750r-10,l13320,-1575r,2l13330,-1573r492,-175l13822,-1750xe" filled="f" strokeweight=".1323mm">
              <v:path arrowok="t"/>
            </v:shape>
            <v:shape id="_x0000_s1068" style="position:absolute;left:13821;top:-1751;width:502;height:178" coordorigin="13822,-1750" coordsize="502,178" path="m14323,-1573r-9,l13822,-1748r,-2l13831,-1750r492,175l14323,-1573xe" fillcolor="black" stroked="f">
              <v:path arrowok="t"/>
            </v:shape>
            <v:shape id="_x0000_s1067" style="position:absolute;left:13821;top:-1751;width:502;height:178" coordorigin="13822,-1750" coordsize="502,178" path="m13822,-1750r9,l14323,-1575r,2l14314,-1573r-492,-175l13822,-1750xe" filled="f" strokeweight=".1323mm">
              <v:path arrowok="t"/>
            </v:shape>
            <v:shape id="_x0000_s1066" style="position:absolute;left:13821;top:-1751;width:502;height:178" coordorigin="13822,-1750" coordsize="502,178" path="m13831,-1573r-9,l13822,-1575r492,-175l14323,-1750r,2l13831,-1573xe" fillcolor="black" stroked="f">
              <v:path arrowok="t"/>
            </v:shape>
            <v:shape id="_x0000_s1065" style="position:absolute;left:13821;top:-1751;width:502;height:178" coordorigin="13822,-1750" coordsize="502,178" path="m14323,-1750r-9,l13822,-1575r,2l13831,-1573r492,-175l14323,-1750xe" filled="f" strokeweight=".1323mm">
              <v:path arrowok="t"/>
            </v:shape>
            <v:shape id="_x0000_s1064" style="position:absolute;left:14323;top:-1751;width:502;height:178" coordorigin="14323,-1750" coordsize="502,178" path="m14825,-1573r-10,l14323,-1748r,-2l14333,-1750r492,175l14825,-1573xe" fillcolor="black" stroked="f">
              <v:path arrowok="t"/>
            </v:shape>
            <v:shape id="_x0000_s1063" style="position:absolute;left:14323;top:-1751;width:502;height:178" coordorigin="14323,-1750" coordsize="502,178" path="m14323,-1750r10,l14825,-1575r,2l14815,-1573r-492,-175l14323,-1750xe" filled="f" strokeweight=".1323mm">
              <v:path arrowok="t"/>
            </v:shape>
            <v:shape id="_x0000_s1062" style="position:absolute;left:14323;top:-1751;width:502;height:178" coordorigin="14323,-1750" coordsize="502,178" path="m14333,-1573r-10,l14323,-1575r492,-175l14825,-1750r,2l14333,-1573xe" fillcolor="black" stroked="f">
              <v:path arrowok="t"/>
            </v:shape>
            <v:shape id="_x0000_s1061" style="position:absolute;left:14323;top:-1751;width:502;height:178" coordorigin="14323,-1750" coordsize="502,178" path="m14825,-1750r-10,l14323,-1575r,2l14333,-1573r492,-175l14825,-1750xe" filled="f" strokeweight=".1323mm">
              <v:path arrowok="t"/>
            </v:shape>
            <v:shape id="_x0000_s1060" style="position:absolute;left:14824;top:-1751;width:845;height:178" coordorigin="14825,-1750" coordsize="845,178" path="m15670,-1573r-17,l14825,-1748r,-2l14842,-1750r828,175l15670,-1573xe" fillcolor="black" stroked="f">
              <v:path arrowok="t"/>
            </v:shape>
            <v:shape id="_x0000_s1059" style="position:absolute;left:14824;top:-1751;width:845;height:178" coordorigin="14825,-1750" coordsize="845,178" path="m14825,-1750r17,l15670,-1575r,2l15653,-1573r-828,-175l14825,-1750xe" filled="f" strokeweight=".1323mm">
              <v:path arrowok="t"/>
            </v:shape>
            <v:shape id="_x0000_s1058" style="position:absolute;left:14824;top:-1751;width:845;height:178" coordorigin="14825,-1750" coordsize="845,178" path="m14842,-1573r-17,l14825,-1575r828,-175l15670,-1750r,2l14842,-1573xe" fillcolor="black" stroked="f">
              <v:path arrowok="t"/>
            </v:shape>
            <v:shape id="_x0000_s1057" style="position:absolute;left:14824;top:-1751;width:845;height:178" coordorigin="14825,-1750" coordsize="845,178" path="m15670,-1750r-17,l14825,-1575r,2l14842,-1573r828,-175l15670,-1750xe" filled="f" strokeweight=".1323mm">
              <v:path arrowok="t"/>
            </v:shape>
            <v:shape id="_x0000_s1056" style="position:absolute;left:6038;top:-1573;width:761;height:178" coordorigin="6038,-1573" coordsize="761,178" path="m6799,-1395r-14,l6038,-1570r,-3l6053,-1573r746,175l6799,-1395xe" fillcolor="black" stroked="f">
              <v:path arrowok="t"/>
            </v:shape>
            <v:shape id="_x0000_s1055" style="position:absolute;left:6038;top:-1573;width:761;height:178" coordorigin="6038,-1573" coordsize="761,178" path="m6038,-1573r15,l6799,-1398r,3l6785,-1395r-747,-175l6038,-1573xe" filled="f" strokeweight=".1323mm">
              <v:path arrowok="t"/>
            </v:shape>
            <v:shape id="_x0000_s1054" style="position:absolute;left:6038;top:-1573;width:761;height:178" coordorigin="6038,-1573" coordsize="761,178" path="m6053,-1395r-15,l6038,-1398r747,-175l6799,-1573r,3l6053,-1395xe" fillcolor="black" stroked="f">
              <v:path arrowok="t"/>
            </v:shape>
            <v:shape id="_x0000_s1053" style="position:absolute;left:6038;top:-1573;width:761;height:178" coordorigin="6038,-1573" coordsize="761,178" path="m6799,-1573r-14,l6038,-1398r,3l6053,-1395r746,-175l6799,-1573xe" filled="f" strokeweight=".1323mm">
              <v:path arrowok="t"/>
            </v:shape>
            <v:shape id="_x0000_s1052" style="position:absolute;left:14824;top:-1573;width:845;height:178" coordorigin="14825,-1573" coordsize="845,178" path="m15670,-1395r-17,l14825,-1570r,-3l14842,-1573r828,175l15670,-1395xe" fillcolor="black" stroked="f">
              <v:path arrowok="t"/>
            </v:shape>
            <v:shape id="_x0000_s1051" style="position:absolute;left:14824;top:-1573;width:845;height:178" coordorigin="14825,-1573" coordsize="845,178" path="m14825,-1573r17,l15670,-1398r,3l15653,-1395r-828,-175l14825,-1573xe" filled="f" strokeweight=".1323mm">
              <v:path arrowok="t"/>
            </v:shape>
            <v:shape id="_x0000_s1050" style="position:absolute;left:14824;top:-1573;width:845;height:178" coordorigin="14825,-1573" coordsize="845,178" path="m14842,-1395r-17,l14825,-1398r828,-175l15670,-1573r,3l14842,-1395xe" fillcolor="black" stroked="f">
              <v:path arrowok="t"/>
            </v:shape>
            <v:shape id="_x0000_s1049" style="position:absolute;left:14824;top:-1573;width:845;height:178" coordorigin="14825,-1573" coordsize="845,178" path="m15670,-1573r-17,l14825,-1398r,3l14842,-1395r828,-175l15670,-1573xe" filled="f" strokeweight=".1323mm">
              <v:path arrowok="t"/>
            </v:shape>
            <v:shape id="_x0000_s1048" style="position:absolute;left:15669;top:-1573;width:761;height:178" coordorigin="15670,-1573" coordsize="761,178" path="m16430,-1395r-14,l15670,-1570r,-3l15684,-1573r746,175l16430,-1395xe" fillcolor="black" stroked="f">
              <v:path arrowok="t"/>
            </v:shape>
            <v:shape id="_x0000_s1047" style="position:absolute;left:15669;top:-1573;width:761;height:178" coordorigin="15670,-1573" coordsize="761,178" path="m15670,-1573r14,l16430,-1398r,3l16416,-1395r-746,-175l15670,-1573xe" filled="f" strokeweight=".1323mm">
              <v:path arrowok="t"/>
            </v:shape>
            <v:shape id="_x0000_s1046" style="position:absolute;left:15669;top:-1573;width:761;height:178" coordorigin="15670,-1573" coordsize="761,178" path="m15684,-1395r-14,l15670,-1398r746,-175l16430,-1573r,3l15684,-1395xe" fillcolor="black" stroked="f">
              <v:path arrowok="t"/>
            </v:shape>
            <v:shape id="_x0000_s1045" style="position:absolute;left:15669;top:-1573;width:761;height:178" coordorigin="15670,-1573" coordsize="761,178" path="m16430,-1573r-14,l15670,-1398r,3l15684,-1395r746,-175l16430,-1573xe" filled="f" strokeweight=".1323mm">
              <v:path arrowok="t"/>
            </v:shape>
            <w10:wrap anchorx="page"/>
          </v:group>
        </w:pict>
      </w:r>
      <w:r w:rsidR="00E816A4">
        <w:pict>
          <v:group id="_x0000_s1035" style="position:absolute;left:0;text-align:left;margin-left:741.05pt;margin-top:-64.8pt;width:80.7pt;height:8.7pt;z-index:15731200;mso-position-horizontal-relative:page;mso-position-vertical-relative:text" coordorigin="14821,-1296" coordsize="1614,174">
            <v:shape id="_x0000_s1043" style="position:absolute;left:14824;top:-1292;width:845;height:166" coordorigin="14825,-1292" coordsize="845,166" path="m15670,-1126r-20,l14825,-1290r,-2l14844,-1292r826,163l15670,-1126xe" fillcolor="black" stroked="f">
              <v:path arrowok="t"/>
            </v:shape>
            <v:shape id="_x0000_s1042" style="position:absolute;left:14824;top:-1292;width:845;height:166" coordorigin="14825,-1292" coordsize="845,166" path="m14825,-1292r19,l15670,-1129r,3l15650,-1126r-825,-164l14825,-1292xe" filled="f" strokeweight=".1323mm">
              <v:path arrowok="t"/>
            </v:shape>
            <v:shape id="_x0000_s1041" style="position:absolute;left:14824;top:-1292;width:845;height:166" coordorigin="14825,-1292" coordsize="845,166" path="m14844,-1126r-19,l14825,-1129r825,-163l15670,-1292r,2l14844,-1126xe" fillcolor="black" stroked="f">
              <v:path arrowok="t"/>
            </v:shape>
            <v:shape id="_x0000_s1040" style="position:absolute;left:14824;top:-1292;width:845;height:166" coordorigin="14825,-1292" coordsize="845,166" path="m15670,-1292r-20,l14825,-1129r,3l14844,-1126r826,-164l15670,-1292xe" filled="f" strokeweight=".1323mm">
              <v:path arrowok="t"/>
            </v:shape>
            <v:shape id="_x0000_s1039" style="position:absolute;left:15669;top:-1292;width:761;height:166" coordorigin="15670,-1292" coordsize="761,166" path="m16430,-1126r-16,l15670,-1290r,-2l15686,-1292r744,163l16430,-1126xe" fillcolor="black" stroked="f">
              <v:path arrowok="t"/>
            </v:shape>
            <v:shape id="_x0000_s1038" style="position:absolute;left:15669;top:-1292;width:761;height:166" coordorigin="15670,-1292" coordsize="761,166" path="m15670,-1292r16,l16430,-1129r,3l16414,-1126r-744,-164l15670,-1292xe" filled="f" strokeweight=".1323mm">
              <v:path arrowok="t"/>
            </v:shape>
            <v:shape id="_x0000_s1037" style="position:absolute;left:15669;top:-1292;width:761;height:166" coordorigin="15670,-1292" coordsize="761,166" path="m15686,-1126r-16,l15670,-1129r744,-163l16430,-1292r,2l15686,-1126xe" fillcolor="black" stroked="f">
              <v:path arrowok="t"/>
            </v:shape>
            <v:shape id="_x0000_s1036" style="position:absolute;left:15669;top:-1292;width:761;height:166" coordorigin="15670,-1292" coordsize="761,166" path="m16430,-1292r-16,l15670,-1129r,3l15686,-1126r744,-164l16430,-1292xe" filled="f" strokeweight=".1323mm">
              <v:path arrowok="t"/>
            </v:shape>
            <w10:wrap anchorx="page"/>
          </v:group>
        </w:pict>
      </w:r>
      <w:r w:rsidR="00E816A4">
        <w:pict>
          <v:group id="_x0000_s1026" style="position:absolute;left:0;text-align:left;margin-left:741.05pt;margin-top:-51.7pt;width:80.7pt;height:6.3pt;z-index:15731712;mso-position-horizontal-relative:page;mso-position-vertical-relative:text" coordorigin="14821,-1034" coordsize="1614,126">
            <v:shape id="_x0000_s1034" style="position:absolute;left:14824;top:-1031;width:845;height:118" coordorigin="14825,-1030" coordsize="845,118" path="m15670,-913r-27,l14825,-1028r,-2l14851,-1030r819,115l15670,-913xe" fillcolor="black" stroked="f">
              <v:path arrowok="t"/>
            </v:shape>
            <v:shape id="_x0000_s1033" style="position:absolute;left:14824;top:-1031;width:845;height:118" coordorigin="14825,-1030" coordsize="845,118" path="m14825,-1030r26,l15670,-915r,2l15643,-913r-818,-115l14825,-1030xe" filled="f" strokeweight=".1323mm">
              <v:path arrowok="t"/>
            </v:shape>
            <v:shape id="_x0000_s1032" style="position:absolute;left:14824;top:-1031;width:845;height:118" coordorigin="14825,-1030" coordsize="845,118" path="m14851,-913r-26,l14825,-915r818,-115l15670,-1030r,2l14851,-913xe" fillcolor="black" stroked="f">
              <v:path arrowok="t"/>
            </v:shape>
            <v:shape id="_x0000_s1031" style="position:absolute;left:14824;top:-1031;width:845;height:118" coordorigin="14825,-1030" coordsize="845,118" path="m15670,-1030r-27,l14825,-915r,2l14851,-913r819,-115l15670,-1030xe" filled="f" strokeweight=".1323mm">
              <v:path arrowok="t"/>
            </v:shape>
            <v:shape id="_x0000_s1030" style="position:absolute;left:15669;top:-1031;width:761;height:118" coordorigin="15670,-1030" coordsize="761,118" path="m16430,-913r-24,l15670,-1028r,-2l15694,-1030r736,115l16430,-913xe" fillcolor="black" stroked="f">
              <v:path arrowok="t"/>
            </v:shape>
            <v:shape id="_x0000_s1029" style="position:absolute;left:15669;top:-1031;width:761;height:118" coordorigin="15670,-1030" coordsize="761,118" path="m15670,-1030r24,l16430,-915r,2l16406,-913r-736,-115l15670,-1030xe" filled="f" strokeweight=".1323mm">
              <v:path arrowok="t"/>
            </v:shape>
            <v:shape id="_x0000_s1028" style="position:absolute;left:15669;top:-1031;width:761;height:118" coordorigin="15670,-1030" coordsize="761,118" path="m15694,-913r-24,l15670,-915r736,-115l16430,-1030r,2l15694,-913xe" fillcolor="black" stroked="f">
              <v:path arrowok="t"/>
            </v:shape>
            <v:shape id="_x0000_s1027" style="position:absolute;left:15669;top:-1031;width:761;height:118" coordorigin="15670,-1030" coordsize="761,118" path="m16430,-1030r-24,l15670,-915r,2l15694,-913r736,-115l16430,-1030xe" filled="f" strokeweight=".1323mm">
              <v:path arrowok="t"/>
            </v:shape>
            <w10:wrap anchorx="page"/>
          </v:group>
        </w:pict>
      </w:r>
      <w:r>
        <w:t>Υπόδειγμα:</w:t>
      </w:r>
      <w:r>
        <w:rPr>
          <w:spacing w:val="1"/>
        </w:rPr>
        <w:t xml:space="preserve"> </w:t>
      </w:r>
      <w:r>
        <w:t>Σ.1-ΔΗΜΟΙ_ΝΠΔΔ</w:t>
      </w:r>
    </w:p>
    <w:p w:rsidR="00144E3D" w:rsidRDefault="00144E3D">
      <w:pPr>
        <w:rPr>
          <w:b/>
          <w:i/>
          <w:sz w:val="20"/>
        </w:rPr>
      </w:pPr>
    </w:p>
    <w:p w:rsidR="00144E3D" w:rsidRDefault="00144E3D">
      <w:pPr>
        <w:rPr>
          <w:b/>
          <w:i/>
          <w:sz w:val="20"/>
        </w:rPr>
      </w:pPr>
    </w:p>
    <w:p w:rsidR="00144E3D" w:rsidRPr="00B6344E" w:rsidRDefault="00144E3D">
      <w:pPr>
        <w:rPr>
          <w:b/>
          <w:i/>
          <w:sz w:val="20"/>
          <w:lang w:val="en-US"/>
        </w:rPr>
      </w:pPr>
    </w:p>
    <w:p w:rsidR="00144E3D" w:rsidRDefault="00144E3D">
      <w:pPr>
        <w:rPr>
          <w:b/>
          <w:i/>
          <w:sz w:val="20"/>
        </w:rPr>
      </w:pPr>
    </w:p>
    <w:sectPr w:rsidR="00144E3D" w:rsidSect="00B6344E">
      <w:type w:val="continuous"/>
      <w:pgSz w:w="11910" w:h="16840"/>
      <w:pgMar w:top="240" w:right="440" w:bottom="28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4E3D"/>
    <w:rsid w:val="00144E3D"/>
    <w:rsid w:val="008654DE"/>
    <w:rsid w:val="00B6344E"/>
    <w:rsid w:val="00CE1227"/>
    <w:rsid w:val="00E816A4"/>
    <w:rsid w:val="00F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5:docId w15:val="{61F2A566-0E80-48CD-A36B-D3C18DB2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E3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E3D"/>
    <w:rPr>
      <w:b/>
      <w:bCs/>
      <w:i/>
      <w:iCs/>
      <w:sz w:val="9"/>
      <w:szCs w:val="9"/>
      <w:u w:val="single" w:color="000000"/>
    </w:rPr>
  </w:style>
  <w:style w:type="paragraph" w:styleId="a4">
    <w:name w:val="List Paragraph"/>
    <w:basedOn w:val="a"/>
    <w:uiPriority w:val="1"/>
    <w:qFormat/>
    <w:rsid w:val="00144E3D"/>
  </w:style>
  <w:style w:type="paragraph" w:customStyle="1" w:styleId="TableParagraph">
    <w:name w:val="Table Paragraph"/>
    <w:basedOn w:val="a"/>
    <w:uiPriority w:val="1"/>
    <w:qFormat/>
    <w:rsid w:val="0014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pinStox_dimoi-npdd-20220830.xlsx</vt:lpstr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pinStox_dimoi-npdd-20220830.xlsx</dc:title>
  <dc:creator>t.fournodavlou</dc:creator>
  <cp:lastModifiedBy>dhmsymuser5</cp:lastModifiedBy>
  <cp:revision>2</cp:revision>
  <dcterms:created xsi:type="dcterms:W3CDTF">2023-03-08T08:31:00Z</dcterms:created>
  <dcterms:modified xsi:type="dcterms:W3CDTF">2023-03-08T08:31:00Z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2023-02-21T00:00:00Z</vt:filetime>
  </property>
</Properties>
</file>